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5DAF5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踏上 2025 年临床主治备考新征程</w:t>
      </w:r>
    </w:p>
    <w:p w14:paraId="689B3B18">
      <w:pPr>
        <w:rPr>
          <w:rFonts w:hint="eastAsia"/>
        </w:rPr>
      </w:pPr>
    </w:p>
    <w:p w14:paraId="38C341C3">
      <w:pPr>
        <w:rPr>
          <w:rFonts w:hint="eastAsia"/>
        </w:rPr>
      </w:pPr>
      <w:r>
        <w:rPr>
          <w:rFonts w:hint="eastAsia"/>
        </w:rPr>
        <w:t>2024 年已步入尾声，对于众多医学从业者而言，2025 年临床主治医师考试犹如一座等待攀登的高峰，而金英杰医学培训机构愿为您铺就坚实的备考之路。</w:t>
      </w:r>
    </w:p>
    <w:p w14:paraId="28B2F403">
      <w:pPr>
        <w:rPr>
          <w:rFonts w:hint="eastAsia"/>
        </w:rPr>
      </w:pPr>
    </w:p>
    <w:p w14:paraId="471F6EF2">
      <w:pPr>
        <w:pStyle w:val="3"/>
        <w:bidi w:val="0"/>
        <w:rPr>
          <w:rFonts w:hint="eastAsia"/>
        </w:rPr>
      </w:pPr>
      <w:r>
        <w:rPr>
          <w:rFonts w:hint="eastAsia"/>
        </w:rPr>
        <w:t>一、精准剖析考试大纲</w:t>
      </w:r>
    </w:p>
    <w:p w14:paraId="46B22AF0">
      <w:pPr>
        <w:rPr>
          <w:rFonts w:hint="eastAsia"/>
        </w:rPr>
      </w:pPr>
    </w:p>
    <w:p w14:paraId="7370E285">
      <w:pPr>
        <w:rPr>
          <w:rFonts w:hint="eastAsia"/>
        </w:rPr>
      </w:pPr>
      <w:r>
        <w:rPr>
          <w:rFonts w:hint="eastAsia"/>
        </w:rPr>
        <w:t>金英杰深知考试大纲是备考的核心指引。我们的专业教研团队将在第一时间对 2025 年临床主治考试大纲进行深度剖析，详细梳理各个科目考点的变化与侧重，无论是新增知识点还是重点调整内容，都将为您一一解读，让您的备考方向精准无误。</w:t>
      </w:r>
    </w:p>
    <w:p w14:paraId="6A983007">
      <w:pPr>
        <w:rPr>
          <w:rFonts w:hint="eastAsia"/>
        </w:rPr>
      </w:pPr>
    </w:p>
    <w:p w14:paraId="4279FCE3">
      <w:pPr>
        <w:pStyle w:val="3"/>
        <w:bidi w:val="0"/>
        <w:rPr>
          <w:rFonts w:hint="eastAsia"/>
        </w:rPr>
      </w:pPr>
      <w:r>
        <w:rPr>
          <w:rFonts w:hint="eastAsia"/>
        </w:rPr>
        <w:t>二、个性化学习规划定制</w:t>
      </w:r>
    </w:p>
    <w:p w14:paraId="0449C3DC">
      <w:pPr>
        <w:rPr>
          <w:rFonts w:hint="eastAsia"/>
        </w:rPr>
      </w:pPr>
    </w:p>
    <w:p w14:paraId="617A37B7">
      <w:pPr>
        <w:rPr>
          <w:rFonts w:hint="eastAsia"/>
        </w:rPr>
      </w:pPr>
      <w:r>
        <w:rPr>
          <w:rFonts w:hint="eastAsia"/>
        </w:rPr>
        <w:t>每位考生基础与学习节奏各异，金英杰凭借丰富经验为您量身定制个性化学习规划。无论您是基础薄弱的新手，还是有一定经验寻求突破的考生，我们都能为您制定专属的日计划、周计划与月计划，确保学习进度有条不紊，高效提升。</w:t>
      </w:r>
    </w:p>
    <w:p w14:paraId="170768D8">
      <w:pPr>
        <w:rPr>
          <w:rFonts w:hint="eastAsia"/>
        </w:rPr>
      </w:pPr>
    </w:p>
    <w:p w14:paraId="14547A0D">
      <w:pPr>
        <w:pStyle w:val="3"/>
        <w:bidi w:val="0"/>
        <w:rPr>
          <w:rFonts w:hint="eastAsia"/>
        </w:rPr>
      </w:pPr>
      <w:r>
        <w:rPr>
          <w:rFonts w:hint="eastAsia"/>
        </w:rPr>
        <w:t>三、多样化课程体系</w:t>
      </w:r>
    </w:p>
    <w:p w14:paraId="492D1B14">
      <w:pPr>
        <w:rPr>
          <w:rFonts w:hint="eastAsia"/>
        </w:rPr>
      </w:pPr>
    </w:p>
    <w:p w14:paraId="6125B883">
      <w:pPr>
        <w:rPr>
          <w:rFonts w:hint="eastAsia"/>
        </w:rPr>
      </w:pPr>
      <w:r>
        <w:rPr>
          <w:rFonts w:hint="eastAsia"/>
        </w:rPr>
        <w:t>我们打造了全方位的课程体系，涵盖基础精讲、强化冲刺、模拟实战等多个阶段。基础精讲阶段夯实根基，强化冲刺阶段助力知识整合与提升，模拟实战阶段则让您提前适应考试节奏与氛围，熟悉题型与答题技巧，全方位提升应考能力。</w:t>
      </w:r>
    </w:p>
    <w:p w14:paraId="4E96A08A">
      <w:pPr>
        <w:rPr>
          <w:rFonts w:hint="eastAsia"/>
        </w:rPr>
      </w:pPr>
    </w:p>
    <w:p w14:paraId="5EE3C609">
      <w:pPr>
        <w:pStyle w:val="3"/>
        <w:bidi w:val="0"/>
        <w:rPr>
          <w:rFonts w:hint="eastAsia"/>
        </w:rPr>
      </w:pPr>
      <w:r>
        <w:rPr>
          <w:rFonts w:hint="eastAsia"/>
        </w:rPr>
        <w:t>四、名师团队全程相伴</w:t>
      </w:r>
    </w:p>
    <w:p w14:paraId="458B3462">
      <w:pPr>
        <w:rPr>
          <w:rFonts w:hint="eastAsia"/>
        </w:rPr>
      </w:pPr>
    </w:p>
    <w:p w14:paraId="611682C7">
      <w:pPr>
        <w:rPr>
          <w:rFonts w:hint="eastAsia"/>
        </w:rPr>
      </w:pPr>
      <w:r>
        <w:rPr>
          <w:rFonts w:hint="eastAsia"/>
        </w:rPr>
        <w:t>金英杰汇聚了众多业内知名医学教育专家，他们不仅具备深厚的专业知识，更有丰富的教学经验。在备考之路上，名师们将通过直播授课、录播回放、在线答疑等多种形式，为您答疑解惑，传授独家备考秘诀与记忆技巧，伴您一路前行。</w:t>
      </w:r>
    </w:p>
    <w:p w14:paraId="4DED017B">
      <w:pPr>
        <w:rPr>
          <w:rFonts w:hint="eastAsia"/>
        </w:rPr>
      </w:pPr>
    </w:p>
    <w:p w14:paraId="73295860">
      <w:pPr>
        <w:pStyle w:val="3"/>
        <w:bidi w:val="0"/>
        <w:rPr>
          <w:rFonts w:hint="eastAsia"/>
        </w:rPr>
      </w:pPr>
      <w:r>
        <w:rPr>
          <w:rFonts w:hint="eastAsia"/>
        </w:rPr>
        <w:t>五、智能学习平台助力</w:t>
      </w:r>
    </w:p>
    <w:p w14:paraId="5B08DFD4">
      <w:pPr>
        <w:rPr>
          <w:rFonts w:hint="eastAsia"/>
        </w:rPr>
      </w:pPr>
    </w:p>
    <w:p w14:paraId="7A78CCFE">
      <w:pPr>
        <w:rPr>
          <w:rFonts w:hint="eastAsia"/>
        </w:rPr>
      </w:pPr>
      <w:r>
        <w:rPr>
          <w:rFonts w:hint="eastAsia"/>
        </w:rPr>
        <w:t>金英杰自主研发的智能学习平台，集课程学习、课后练习、模拟测试、学习数据分析等多功能于一体。随时随地便捷学习，智能分析精准定位学习短板，为您提供针对性改进建议，让学习更高效。</w:t>
      </w:r>
    </w:p>
    <w:p w14:paraId="3F19372C">
      <w:pPr>
        <w:rPr>
          <w:rFonts w:hint="eastAsia"/>
        </w:rPr>
      </w:pPr>
    </w:p>
    <w:p w14:paraId="5A8053D8">
      <w:pPr>
        <w:rPr>
          <w:rFonts w:hint="eastAsia"/>
        </w:rPr>
      </w:pPr>
      <w:r>
        <w:rPr>
          <w:rFonts w:hint="eastAsia"/>
        </w:rPr>
        <w:t>踏上 2025 年临床主治备考之路，金英杰医学培训机构将以专业、专注、专心的态度与您携手同行。相信在我们的助力下，您定能成功跨越考试难关，开启医学职业生涯新辉煌篇章。</w:t>
      </w:r>
    </w:p>
    <w:p w14:paraId="2E51314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26180" cy="6837045"/>
            <wp:effectExtent l="0" t="0" r="7620" b="8255"/>
            <wp:docPr id="1" name="图片 1" descr="542032758738720298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032758738720298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6180" cy="683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C3D67"/>
    <w:rsid w:val="54AC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2024-11-26T09:38:00Z</dcterms:created>
  <dc:creator>AA金英杰四川总校</dc:creator>
  <cp:lastModifiedBy>AA金英杰四川总校</cp:lastModifiedBy>
  <dcterms:modified xsi:type="dcterms:W3CDTF">2024-11-26T09:39:21Z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FF8E8F1C94844F939E128E05596FE637_11</vt:lpwstr>
  </property>
</Properties>
</file>