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C3E8">
      <w:pPr>
        <w:spacing w:before="0" w:after="0" w:line="200" w:lineRule="exact"/>
        <w:ind w:left="0" w:right="0"/>
      </w:pPr>
    </w:p>
    <w:p w14:paraId="53BD971A">
      <w:pPr>
        <w:spacing w:before="0" w:after="0" w:line="372" w:lineRule="exact"/>
        <w:ind w:left="0" w:right="0"/>
      </w:pPr>
    </w:p>
    <w:p w14:paraId="027EB7A9">
      <w:pPr>
        <w:pStyle w:val="2"/>
        <w:spacing w:before="0" w:after="0" w:line="568" w:lineRule="auto"/>
        <w:ind w:left="118" w:right="4150" w:firstLine="0"/>
      </w:pPr>
      <w:r>
        <w:rPr>
          <w:rFonts w:hint="eastAsia" w:cs="宋体"/>
          <w:b/>
          <w:w w:val="107"/>
          <w:sz w:val="20"/>
          <w:szCs w:val="20"/>
          <w:lang w:val="en-US" w:eastAsia="zh-CN"/>
        </w:rPr>
        <w:t>4</w:t>
      </w:r>
      <w:r>
        <w:rPr>
          <w:rFonts w:ascii="宋体" w:hAnsi="宋体" w:eastAsia="宋体" w:cs="宋体"/>
          <w:b/>
          <w:w w:val="107"/>
          <w:sz w:val="20"/>
          <w:szCs w:val="20"/>
        </w:rPr>
        <w:t>1、</w:t>
      </w:r>
      <w:r>
        <w:rPr>
          <w:rFonts w:ascii="宋体" w:hAnsi="宋体" w:eastAsia="宋体" w:cs="宋体"/>
          <w:b/>
          <w:spacing w:val="20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下列关于应激和应激源的叙述不正确的是A、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应激</w:t>
      </w:r>
      <w:r>
        <w:rPr>
          <w:rFonts w:ascii="宋体" w:hAnsi="宋体" w:eastAsia="宋体" w:cs="宋体"/>
          <w:b/>
          <w:w w:val="107"/>
          <w:sz w:val="20"/>
          <w:szCs w:val="20"/>
        </w:rPr>
        <w:t>是指个人遇到</w:t>
      </w:r>
    </w:p>
    <w:p w14:paraId="6821AD99">
      <w:pPr>
        <w:pStyle w:val="2"/>
        <w:spacing w:before="17" w:after="0" w:line="576" w:lineRule="auto"/>
        <w:ind w:left="118" w:right="4556" w:firstLine="0"/>
      </w:pPr>
      <w:r>
        <w:rPr>
          <w:rFonts w:ascii="宋体" w:hAnsi="宋体" w:eastAsia="宋体" w:cs="宋体"/>
          <w:b/>
          <w:w w:val="105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应激源有良性应激源与不良</w:t>
      </w:r>
      <w:r>
        <w:rPr>
          <w:rFonts w:ascii="宋体" w:hAnsi="宋体" w:eastAsia="宋体" w:cs="宋体"/>
          <w:b/>
          <w:w w:val="105"/>
          <w:sz w:val="20"/>
          <w:szCs w:val="20"/>
        </w:rPr>
        <w:t>应激源之分C、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心理健康者是因为她</w:t>
      </w:r>
      <w:r>
        <w:rPr>
          <w:rFonts w:ascii="宋体" w:hAnsi="宋体" w:eastAsia="宋体" w:cs="宋体"/>
          <w:b/>
          <w:w w:val="105"/>
          <w:sz w:val="20"/>
          <w:szCs w:val="20"/>
        </w:rPr>
        <w:t>们遇到的应激源少</w:t>
      </w:r>
      <w:r>
        <w:rPr>
          <w:rFonts w:ascii="宋体" w:hAnsi="宋体" w:eastAsia="宋体" w:cs="宋体"/>
          <w:b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请同</w:t>
      </w:r>
      <w:r>
        <w:rPr>
          <w:rFonts w:ascii="宋体" w:hAnsi="宋体" w:eastAsia="宋体" w:cs="宋体"/>
          <w:b/>
          <w:w w:val="107"/>
          <w:sz w:val="20"/>
          <w:szCs w:val="20"/>
        </w:rPr>
        <w:t>学们帮忙补充完整</w:t>
      </w:r>
    </w:p>
    <w:p w14:paraId="44630F3C">
      <w:pPr>
        <w:pStyle w:val="2"/>
        <w:spacing w:before="0" w:after="0" w:line="576" w:lineRule="auto"/>
        <w:ind w:left="118" w:right="6048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2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：B</w:t>
      </w:r>
    </w:p>
    <w:p w14:paraId="550890EF">
      <w:pPr>
        <w:spacing w:before="0" w:after="0" w:line="200" w:lineRule="exact"/>
        <w:ind w:left="0" w:right="0"/>
      </w:pPr>
    </w:p>
    <w:p w14:paraId="554E6D80">
      <w:pPr>
        <w:spacing w:before="0" w:after="0" w:line="200" w:lineRule="exact"/>
        <w:ind w:left="0" w:right="0"/>
      </w:pPr>
    </w:p>
    <w:p w14:paraId="5522C188">
      <w:pPr>
        <w:spacing w:before="0" w:after="0" w:line="372" w:lineRule="exact"/>
        <w:ind w:left="0" w:right="0"/>
      </w:pPr>
    </w:p>
    <w:p w14:paraId="67E3BA4C">
      <w:pPr>
        <w:pStyle w:val="2"/>
        <w:spacing w:before="0" w:after="0" w:line="568" w:lineRule="auto"/>
        <w:ind w:left="118" w:right="4359" w:firstLine="0"/>
      </w:pPr>
      <w:r>
        <w:rPr>
          <w:rFonts w:hint="eastAsia" w:cs="宋体"/>
          <w:b/>
          <w:w w:val="107"/>
          <w:sz w:val="20"/>
          <w:szCs w:val="20"/>
          <w:lang w:val="en-US" w:eastAsia="zh-CN"/>
        </w:rPr>
        <w:t>42</w:t>
      </w:r>
      <w:r>
        <w:rPr>
          <w:rFonts w:ascii="宋体" w:hAnsi="宋体" w:eastAsia="宋体" w:cs="宋体"/>
          <w:b/>
          <w:w w:val="10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6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甲状腺功能减退首先出现变化的指标是</w:t>
      </w:r>
      <w:r>
        <w:rPr>
          <w:rFonts w:ascii="宋体" w:hAnsi="宋体" w:eastAsia="宋体" w:cs="宋体"/>
          <w:b/>
          <w:spacing w:val="1"/>
          <w:w w:val="131"/>
          <w:sz w:val="20"/>
          <w:szCs w:val="20"/>
        </w:rPr>
        <w:t>A、</w:t>
      </w:r>
      <w:r>
        <w:rPr>
          <w:rFonts w:ascii="宋体" w:hAnsi="宋体" w:eastAsia="宋体" w:cs="宋体"/>
          <w:b/>
          <w:w w:val="131"/>
          <w:sz w:val="20"/>
          <w:szCs w:val="20"/>
        </w:rPr>
        <w:t>TSH</w:t>
      </w:r>
    </w:p>
    <w:p w14:paraId="4E4F773D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w w:val="11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"/>
          <w:w w:val="119"/>
          <w:sz w:val="20"/>
          <w:szCs w:val="20"/>
        </w:rPr>
        <w:t>FT3</w:t>
      </w:r>
      <w:r>
        <w:rPr>
          <w:rFonts w:ascii="宋体" w:hAnsi="宋体" w:eastAsia="宋体" w:cs="宋体"/>
          <w:b/>
          <w:w w:val="119"/>
          <w:sz w:val="20"/>
          <w:szCs w:val="20"/>
        </w:rPr>
        <w:t>、FT4</w:t>
      </w:r>
    </w:p>
    <w:p w14:paraId="0C861709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5BB68188">
      <w:pPr>
        <w:spacing w:before="0" w:after="0" w:line="175" w:lineRule="exact"/>
        <w:ind w:left="0" w:right="0"/>
      </w:pPr>
    </w:p>
    <w:p w14:paraId="79E0E2F9">
      <w:pPr>
        <w:pStyle w:val="2"/>
        <w:spacing w:before="0" w:after="0" w:line="576" w:lineRule="auto"/>
        <w:ind w:left="118" w:right="7026" w:firstLine="0"/>
      </w:pPr>
      <w:r>
        <w:rPr>
          <w:rFonts w:ascii="宋体" w:hAnsi="宋体" w:eastAsia="宋体" w:cs="宋体"/>
          <w:b/>
          <w:w w:val="11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19"/>
          <w:sz w:val="20"/>
          <w:szCs w:val="20"/>
        </w:rPr>
        <w:t>T</w:t>
      </w:r>
      <w:r>
        <w:rPr>
          <w:rFonts w:ascii="宋体" w:hAnsi="宋体" w:eastAsia="宋体" w:cs="宋体"/>
          <w:b/>
          <w:spacing w:val="1"/>
          <w:w w:val="119"/>
          <w:sz w:val="20"/>
          <w:szCs w:val="20"/>
        </w:rPr>
        <w:t>T3、TT4</w:t>
      </w:r>
      <w:r>
        <w:rPr>
          <w:rFonts w:ascii="宋体" w:hAnsi="宋体" w:eastAsia="宋体" w:cs="宋体"/>
          <w:b/>
          <w:w w:val="11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35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"/>
          <w:w w:val="135"/>
          <w:sz w:val="20"/>
          <w:szCs w:val="20"/>
        </w:rPr>
        <w:t>TR</w:t>
      </w:r>
      <w:r>
        <w:rPr>
          <w:rFonts w:ascii="宋体" w:hAnsi="宋体" w:eastAsia="宋体" w:cs="宋体"/>
          <w:b/>
          <w:w w:val="135"/>
          <w:sz w:val="20"/>
          <w:szCs w:val="20"/>
        </w:rPr>
        <w:t>AB</w:t>
      </w:r>
    </w:p>
    <w:p w14:paraId="2678A6FA">
      <w:pPr>
        <w:pStyle w:val="2"/>
        <w:spacing w:before="0" w:after="0" w:line="575" w:lineRule="auto"/>
        <w:ind w:left="118" w:right="7492" w:firstLine="0"/>
      </w:pPr>
      <w:r>
        <w:rPr>
          <w:rFonts w:ascii="宋体" w:hAnsi="宋体" w:eastAsia="宋体" w:cs="宋体"/>
          <w:b/>
          <w:spacing w:val="1"/>
          <w:w w:val="13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38"/>
          <w:sz w:val="20"/>
          <w:szCs w:val="20"/>
        </w:rPr>
        <w:t>GN</w:t>
      </w:r>
      <w:r>
        <w:rPr>
          <w:rFonts w:ascii="宋体" w:hAnsi="宋体" w:eastAsia="宋体" w:cs="宋体"/>
          <w:b/>
          <w:w w:val="138"/>
          <w:sz w:val="20"/>
          <w:szCs w:val="20"/>
        </w:rPr>
        <w:t>RH</w:t>
      </w:r>
      <w:r>
        <w:rPr>
          <w:rFonts w:ascii="宋体" w:hAnsi="宋体" w:eastAsia="宋体" w:cs="宋体"/>
          <w:b/>
          <w:spacing w:val="2"/>
          <w:w w:val="111"/>
          <w:sz w:val="20"/>
          <w:szCs w:val="20"/>
        </w:rPr>
        <w:t>答案</w:t>
      </w:r>
      <w:r>
        <w:rPr>
          <w:rFonts w:ascii="宋体" w:hAnsi="宋体" w:eastAsia="宋体" w:cs="宋体"/>
          <w:b/>
          <w:w w:val="111"/>
          <w:sz w:val="20"/>
          <w:szCs w:val="20"/>
        </w:rPr>
        <w:t>：A</w:t>
      </w:r>
    </w:p>
    <w:p w14:paraId="03D24A77">
      <w:pPr>
        <w:spacing w:before="0" w:after="0" w:line="200" w:lineRule="exact"/>
        <w:ind w:left="0" w:right="0"/>
      </w:pPr>
    </w:p>
    <w:p w14:paraId="07771727">
      <w:pPr>
        <w:spacing w:before="0" w:after="0" w:line="372" w:lineRule="exact"/>
        <w:ind w:left="0" w:right="0"/>
      </w:pPr>
    </w:p>
    <w:p w14:paraId="074B81F0">
      <w:pPr>
        <w:pStyle w:val="2"/>
        <w:spacing w:before="0" w:after="0" w:line="568" w:lineRule="auto"/>
        <w:ind w:left="118" w:right="4990" w:firstLine="0"/>
      </w:pPr>
      <w:r>
        <w:rPr>
          <w:rFonts w:hint="eastAsia" w:cs="宋体"/>
          <w:b/>
          <w:w w:val="108"/>
          <w:sz w:val="20"/>
          <w:szCs w:val="20"/>
          <w:lang w:val="en-US" w:eastAsia="zh-CN"/>
        </w:rPr>
        <w:t>43</w:t>
      </w:r>
      <w:r>
        <w:rPr>
          <w:rFonts w:ascii="宋体" w:hAnsi="宋体" w:eastAsia="宋体" w:cs="宋体"/>
          <w:b/>
          <w:w w:val="10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7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下面是急性左心衰抢救措施的是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口服美托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洛尔</w:t>
      </w:r>
    </w:p>
    <w:p w14:paraId="1ACF8421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"/>
          <w:w w:val="106"/>
          <w:sz w:val="20"/>
          <w:szCs w:val="20"/>
        </w:rPr>
        <w:t>静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脉注射地塞米松</w:t>
      </w:r>
    </w:p>
    <w:p w14:paraId="7E225275">
      <w:pPr>
        <w:spacing w:before="0" w:after="0" w:line="363" w:lineRule="exact"/>
        <w:ind w:left="0" w:right="0"/>
      </w:pPr>
    </w:p>
    <w:p w14:paraId="5CD97BF9">
      <w:pPr>
        <w:pStyle w:val="2"/>
        <w:spacing w:before="0" w:after="0" w:line="575" w:lineRule="auto"/>
        <w:ind w:left="118" w:right="6027" w:firstLine="0"/>
      </w:pP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05"/>
          <w:sz w:val="20"/>
          <w:szCs w:val="20"/>
        </w:rPr>
        <w:t>请同学们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帮忙补充完整</w:t>
      </w:r>
      <w:r>
        <w:rPr>
          <w:rFonts w:ascii="宋体" w:hAnsi="宋体" w:eastAsia="宋体" w:cs="宋体"/>
          <w:b/>
          <w:w w:val="108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口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服硝苯地平</w:t>
      </w:r>
    </w:p>
    <w:p w14:paraId="1BC8154C">
      <w:pPr>
        <w:pStyle w:val="2"/>
        <w:spacing w:before="0" w:after="0" w:line="576" w:lineRule="auto"/>
        <w:ind w:left="118" w:right="6680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静脉注射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呋塞米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答案</w:t>
      </w:r>
      <w:r>
        <w:rPr>
          <w:rFonts w:ascii="宋体" w:hAnsi="宋体" w:eastAsia="宋体" w:cs="宋体"/>
          <w:b/>
          <w:w w:val="106"/>
          <w:sz w:val="20"/>
          <w:szCs w:val="20"/>
        </w:rPr>
        <w:t>：E</w:t>
      </w:r>
    </w:p>
    <w:p w14:paraId="2C2152A0">
      <w:pPr>
        <w:spacing w:before="0" w:after="0" w:line="200" w:lineRule="exact"/>
        <w:ind w:left="0" w:right="0"/>
      </w:pPr>
    </w:p>
    <w:p w14:paraId="6F3C2782">
      <w:pPr>
        <w:spacing w:before="0" w:after="0" w:line="372" w:lineRule="exact"/>
        <w:ind w:left="0" w:right="0"/>
      </w:pPr>
    </w:p>
    <w:p w14:paraId="651C9B48">
      <w:pPr>
        <w:pStyle w:val="2"/>
        <w:spacing w:before="0" w:after="0" w:line="568" w:lineRule="auto"/>
        <w:ind w:left="118" w:right="4359" w:firstLine="0"/>
      </w:pPr>
      <w:r>
        <w:rPr>
          <w:rFonts w:hint="eastAsia" w:cs="宋体"/>
          <w:b/>
          <w:w w:val="107"/>
          <w:sz w:val="20"/>
          <w:szCs w:val="20"/>
          <w:lang w:val="en-US" w:eastAsia="zh-CN"/>
        </w:rPr>
        <w:t>44</w:t>
      </w:r>
      <w:r>
        <w:rPr>
          <w:rFonts w:ascii="宋体" w:hAnsi="宋体" w:eastAsia="宋体" w:cs="宋体"/>
          <w:b/>
          <w:w w:val="10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6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小儿，喜蹲踞，肺透亮度增加，诊断为</w:t>
      </w:r>
      <w:r>
        <w:rPr>
          <w:rFonts w:ascii="宋体" w:hAnsi="宋体" w:eastAsia="宋体" w:cs="宋体"/>
          <w:b/>
          <w:w w:val="10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法洛四</w:t>
      </w:r>
      <w:r>
        <w:rPr>
          <w:rFonts w:ascii="宋体" w:hAnsi="宋体" w:eastAsia="宋体" w:cs="宋体"/>
          <w:b/>
          <w:w w:val="108"/>
          <w:sz w:val="20"/>
          <w:szCs w:val="20"/>
        </w:rPr>
        <w:t>联症</w:t>
      </w:r>
    </w:p>
    <w:p w14:paraId="73F54C77">
      <w:pPr>
        <w:pStyle w:val="2"/>
        <w:spacing w:before="17" w:after="0" w:line="576" w:lineRule="auto"/>
        <w:ind w:left="118" w:right="7076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3"/>
          <w:w w:val="106"/>
          <w:sz w:val="20"/>
          <w:szCs w:val="20"/>
        </w:rPr>
        <w:t>房间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隔缺损</w:t>
      </w:r>
      <w:r>
        <w:rPr>
          <w:rFonts w:ascii="宋体" w:hAnsi="宋体" w:eastAsia="宋体" w:cs="宋体"/>
          <w:b/>
          <w:w w:val="106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室间</w:t>
      </w:r>
      <w:r>
        <w:rPr>
          <w:rFonts w:ascii="宋体" w:hAnsi="宋体" w:eastAsia="宋体" w:cs="宋体"/>
          <w:b/>
          <w:w w:val="106"/>
          <w:sz w:val="20"/>
          <w:szCs w:val="20"/>
        </w:rPr>
        <w:t>隔缺损</w:t>
      </w:r>
    </w:p>
    <w:p w14:paraId="79512C33">
      <w:pPr>
        <w:pStyle w:val="2"/>
        <w:spacing w:before="0" w:after="0" w:line="575" w:lineRule="auto"/>
        <w:ind w:left="118" w:right="6843" w:firstLine="0"/>
      </w:pP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动脉导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管未闭</w:t>
      </w:r>
      <w:r>
        <w:rPr>
          <w:rFonts w:ascii="宋体" w:hAnsi="宋体" w:eastAsia="宋体" w:cs="宋体"/>
          <w:b/>
          <w:w w:val="105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5"/>
          <w:sz w:val="20"/>
          <w:szCs w:val="20"/>
        </w:rPr>
        <w:t>主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动脉狭窄</w:t>
      </w:r>
    </w:p>
    <w:p w14:paraId="1D6FD7C5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"/>
          <w:w w:val="111"/>
          <w:sz w:val="20"/>
          <w:szCs w:val="20"/>
        </w:rPr>
        <w:t>答案</w:t>
      </w:r>
      <w:r>
        <w:rPr>
          <w:rFonts w:ascii="宋体" w:hAnsi="宋体" w:eastAsia="宋体" w:cs="宋体"/>
          <w:b/>
          <w:w w:val="111"/>
          <w:sz w:val="20"/>
          <w:szCs w:val="20"/>
        </w:rPr>
        <w:t>：A</w:t>
      </w:r>
    </w:p>
    <w:p w14:paraId="4FC0BB10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18A19253">
      <w:pPr>
        <w:spacing w:before="0" w:after="0" w:line="175" w:lineRule="exact"/>
        <w:ind w:left="0" w:right="0"/>
      </w:pPr>
    </w:p>
    <w:p w14:paraId="570BB2C4">
      <w:pPr>
        <w:spacing w:before="0" w:after="0" w:line="200" w:lineRule="exact"/>
        <w:ind w:left="0" w:right="0"/>
      </w:pPr>
    </w:p>
    <w:p w14:paraId="56590745">
      <w:pPr>
        <w:spacing w:before="0" w:after="0" w:line="372" w:lineRule="exact"/>
        <w:ind w:left="0" w:right="0"/>
      </w:pPr>
    </w:p>
    <w:p w14:paraId="569E3B6A">
      <w:pPr>
        <w:pStyle w:val="2"/>
        <w:spacing w:before="0" w:after="0" w:line="575" w:lineRule="auto"/>
        <w:ind w:left="118" w:right="159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45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某建筑物突然坍塌，搜救员发现一伤员脸部擦伤，手臂轻微渗血，其余四肢无异常，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根据伤员情况，应</w:t>
      </w:r>
      <w:r>
        <w:rPr>
          <w:rFonts w:ascii="宋体" w:hAnsi="宋体" w:eastAsia="宋体" w:cs="宋体"/>
          <w:b/>
          <w:spacing w:val="8"/>
          <w:sz w:val="20"/>
          <w:szCs w:val="20"/>
        </w:rPr>
        <w:t>该作出什么标记</w:t>
      </w:r>
    </w:p>
    <w:p w14:paraId="6263821A">
      <w:pPr>
        <w:pStyle w:val="2"/>
        <w:spacing w:before="0" w:after="0" w:line="576" w:lineRule="auto"/>
        <w:ind w:left="118" w:right="7692" w:firstLine="0"/>
      </w:pPr>
      <w:r>
        <w:rPr>
          <w:rFonts w:ascii="宋体" w:hAnsi="宋体" w:eastAsia="宋体" w:cs="宋体"/>
          <w:b/>
          <w:spacing w:val="15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绿色</w:t>
      </w:r>
      <w:r>
        <w:rPr>
          <w:rFonts w:ascii="宋体" w:hAnsi="宋体" w:eastAsia="宋体" w:cs="宋体"/>
          <w:b/>
          <w:spacing w:val="13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黄色</w:t>
      </w:r>
    </w:p>
    <w:p w14:paraId="67C88970">
      <w:pPr>
        <w:pStyle w:val="2"/>
        <w:spacing w:before="0" w:after="0" w:line="576" w:lineRule="auto"/>
        <w:ind w:left="118" w:right="6867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黑色心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肌梗死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红色</w:t>
      </w:r>
    </w:p>
    <w:p w14:paraId="27D64FE7">
      <w:pPr>
        <w:pStyle w:val="2"/>
        <w:spacing w:before="0" w:after="0" w:line="575" w:lineRule="auto"/>
        <w:ind w:left="118" w:right="752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不标记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50447F2C">
      <w:pPr>
        <w:spacing w:before="0" w:after="0" w:line="200" w:lineRule="exact"/>
        <w:ind w:left="0" w:right="0"/>
      </w:pPr>
    </w:p>
    <w:p w14:paraId="61C964CF">
      <w:pPr>
        <w:spacing w:before="0" w:after="0" w:line="200" w:lineRule="exact"/>
        <w:ind w:left="0" w:right="0"/>
      </w:pPr>
    </w:p>
    <w:p w14:paraId="514B93FC">
      <w:pPr>
        <w:spacing w:before="0" w:after="0" w:line="372" w:lineRule="exact"/>
        <w:ind w:left="0" w:right="0"/>
      </w:pPr>
    </w:p>
    <w:p w14:paraId="44AC234B">
      <w:pPr>
        <w:pStyle w:val="2"/>
        <w:spacing w:before="0" w:after="0" w:line="568" w:lineRule="auto"/>
        <w:ind w:left="118" w:right="1925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46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患者，女性，28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岁，早孕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7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周，有哮喘病史，流产选择什么方式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缩宫素</w:t>
      </w:r>
    </w:p>
    <w:p w14:paraId="648C8244">
      <w:pPr>
        <w:pStyle w:val="2"/>
        <w:spacing w:before="17" w:after="0" w:line="575" w:lineRule="auto"/>
        <w:ind w:left="118" w:right="6024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请同学们帮忙补充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完整</w:t>
      </w: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负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压吸引</w:t>
      </w:r>
    </w:p>
    <w:p w14:paraId="483D7608">
      <w:pPr>
        <w:pStyle w:val="2"/>
        <w:spacing w:before="3" w:after="0" w:line="576" w:lineRule="auto"/>
        <w:ind w:left="118" w:right="7683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刮宫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9"/>
          <w:sz w:val="20"/>
          <w:szCs w:val="20"/>
        </w:rPr>
        <w:t>：D</w:t>
      </w:r>
    </w:p>
    <w:p w14:paraId="0E878789">
      <w:pPr>
        <w:spacing w:before="0" w:after="0" w:line="200" w:lineRule="exact"/>
        <w:ind w:left="0" w:right="0"/>
      </w:pPr>
    </w:p>
    <w:p w14:paraId="5DBED013">
      <w:pPr>
        <w:spacing w:before="0" w:after="0" w:line="200" w:lineRule="exact"/>
        <w:ind w:left="0" w:right="0"/>
      </w:pPr>
    </w:p>
    <w:p w14:paraId="203D15CE">
      <w:pPr>
        <w:spacing w:before="0" w:after="0" w:line="372" w:lineRule="exact"/>
        <w:ind w:left="0" w:right="0"/>
      </w:pPr>
    </w:p>
    <w:p w14:paraId="6026FB89">
      <w:pPr>
        <w:pStyle w:val="2"/>
        <w:spacing w:before="0" w:after="0" w:line="254" w:lineRule="auto"/>
        <w:ind w:left="118" w:right="0" w:firstLine="0"/>
      </w:pPr>
      <w:r>
        <w:rPr>
          <w:rFonts w:hint="eastAsia" w:cs="宋体"/>
          <w:b/>
          <w:spacing w:val="10"/>
          <w:sz w:val="20"/>
          <w:szCs w:val="20"/>
          <w:lang w:val="en-US" w:eastAsia="zh-CN"/>
        </w:rPr>
        <w:t>47</w:t>
      </w:r>
      <w:r>
        <w:rPr>
          <w:rFonts w:ascii="宋体" w:hAnsi="宋体" w:eastAsia="宋体" w:cs="宋体"/>
          <w:b/>
          <w:spacing w:val="10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一孕妇，G1P0，突发腹痛，拒按，可见子宫出现病理性缩复环，考虑诊断为</w:t>
      </w:r>
    </w:p>
    <w:p w14:paraId="2649AFA4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43B65664">
      <w:pPr>
        <w:spacing w:before="0" w:after="0" w:line="175" w:lineRule="exact"/>
        <w:ind w:left="0" w:right="0"/>
      </w:pPr>
    </w:p>
    <w:p w14:paraId="597CFFDF">
      <w:pPr>
        <w:pStyle w:val="2"/>
        <w:spacing w:before="0" w:after="0" w:line="576" w:lineRule="auto"/>
        <w:ind w:left="118" w:right="7272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胎盘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早剥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前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置胎盘</w:t>
      </w:r>
    </w:p>
    <w:p w14:paraId="76B3D20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先兆子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宫破裂</w:t>
      </w:r>
    </w:p>
    <w:p w14:paraId="1D1F5B13">
      <w:pPr>
        <w:spacing w:before="0" w:after="0" w:line="363" w:lineRule="exact"/>
        <w:ind w:left="0" w:right="0"/>
      </w:pPr>
    </w:p>
    <w:p w14:paraId="00BEBDD1">
      <w:pPr>
        <w:pStyle w:val="2"/>
        <w:spacing w:before="0" w:after="0" w:line="575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子宫</w:t>
      </w:r>
      <w:r>
        <w:rPr>
          <w:rFonts w:ascii="宋体" w:hAnsi="宋体" w:eastAsia="宋体" w:cs="宋体"/>
          <w:b/>
          <w:spacing w:val="11"/>
          <w:sz w:val="20"/>
          <w:szCs w:val="20"/>
        </w:rPr>
        <w:t>破裂</w:t>
      </w:r>
    </w:p>
    <w:p w14:paraId="773AD1E8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7D95BC2F">
      <w:pPr>
        <w:spacing w:before="0" w:after="0" w:line="348" w:lineRule="exact"/>
        <w:ind w:left="0" w:right="0"/>
      </w:pPr>
    </w:p>
    <w:p w14:paraId="16DCEF7F">
      <w:pPr>
        <w:spacing w:before="0" w:after="0" w:line="200" w:lineRule="exact"/>
        <w:ind w:left="0" w:right="0"/>
      </w:pPr>
    </w:p>
    <w:p w14:paraId="74DB71AA">
      <w:pPr>
        <w:spacing w:before="0" w:after="0" w:line="200" w:lineRule="exact"/>
        <w:ind w:left="0" w:right="0"/>
      </w:pPr>
    </w:p>
    <w:p w14:paraId="12B61E4D">
      <w:pPr>
        <w:spacing w:before="0" w:after="0" w:line="372" w:lineRule="exact"/>
        <w:ind w:left="0" w:right="0"/>
      </w:pPr>
    </w:p>
    <w:p w14:paraId="36CABDD1">
      <w:pPr>
        <w:pStyle w:val="2"/>
        <w:spacing w:before="0" w:after="0" w:line="568" w:lineRule="auto"/>
        <w:ind w:left="118" w:right="163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48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右侧手腕割伤后，对掌功能障碍，食指中指弯曲异常，考虑什么损伤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正</w:t>
      </w:r>
      <w:r>
        <w:rPr>
          <w:rFonts w:ascii="宋体" w:hAnsi="宋体" w:eastAsia="宋体" w:cs="宋体"/>
          <w:b/>
          <w:spacing w:val="18"/>
          <w:sz w:val="20"/>
          <w:szCs w:val="20"/>
        </w:rPr>
        <w:t>中神经</w:t>
      </w:r>
    </w:p>
    <w:p w14:paraId="4D61B5B4">
      <w:pPr>
        <w:pStyle w:val="2"/>
        <w:spacing w:before="17" w:after="0" w:line="576" w:lineRule="auto"/>
        <w:ind w:left="118" w:right="747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尺神经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桡神经</w:t>
      </w: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外侧肌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内侧肌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762DBF5E">
      <w:pPr>
        <w:spacing w:before="0" w:after="0" w:line="200" w:lineRule="exact"/>
        <w:ind w:left="0" w:right="0"/>
      </w:pPr>
    </w:p>
    <w:p w14:paraId="1F6BFDF3">
      <w:pPr>
        <w:spacing w:before="0" w:after="0" w:line="200" w:lineRule="exact"/>
        <w:ind w:left="0" w:right="0"/>
      </w:pPr>
    </w:p>
    <w:p w14:paraId="3EE3AD03">
      <w:pPr>
        <w:spacing w:before="0" w:after="0" w:line="372" w:lineRule="exact"/>
        <w:ind w:left="0" w:right="0"/>
      </w:pPr>
    </w:p>
    <w:p w14:paraId="6B42D40A">
      <w:pPr>
        <w:pStyle w:val="2"/>
        <w:spacing w:before="0" w:after="0" w:line="576" w:lineRule="auto"/>
        <w:ind w:left="118" w:right="68" w:firstLine="0"/>
      </w:pPr>
      <w:r>
        <w:rPr>
          <w:rFonts w:hint="eastAsia" w:cs="宋体"/>
          <w:b/>
          <w:spacing w:val="4"/>
          <w:sz w:val="20"/>
          <w:szCs w:val="20"/>
          <w:lang w:val="en-US" w:eastAsia="zh-CN"/>
        </w:rPr>
        <w:t>49</w:t>
      </w:r>
      <w:r>
        <w:rPr>
          <w:rFonts w:ascii="宋体" w:hAnsi="宋体" w:eastAsia="宋体" w:cs="宋体"/>
          <w:b/>
          <w:spacing w:val="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工人在烧制车间持续工作四小时，晕厥，抽搐，体温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40.1℃。体格检查：腹软无压痛，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反跳痛，CT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未见明显异常</w:t>
      </w:r>
    </w:p>
    <w:p w14:paraId="36454EDC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热射病</w:t>
      </w:r>
    </w:p>
    <w:p w14:paraId="73127F7D">
      <w:pPr>
        <w:spacing w:before="0" w:after="0" w:line="363" w:lineRule="exact"/>
        <w:ind w:left="0" w:right="0"/>
      </w:pPr>
    </w:p>
    <w:p w14:paraId="1BF444FC">
      <w:pPr>
        <w:pStyle w:val="2"/>
        <w:spacing w:before="0" w:after="0" w:line="573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重度高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渗性脱水</w:t>
      </w: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重度等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渗性脱水</w:t>
      </w:r>
    </w:p>
    <w:p w14:paraId="68AFCA69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6EBCBEBA">
      <w:pPr>
        <w:spacing w:before="0" w:after="0" w:line="175" w:lineRule="exact"/>
        <w:ind w:left="0" w:right="0"/>
      </w:pPr>
    </w:p>
    <w:p w14:paraId="442D1C0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高</w:t>
      </w:r>
      <w:r>
        <w:rPr>
          <w:rFonts w:ascii="宋体" w:hAnsi="宋体" w:eastAsia="宋体" w:cs="宋体"/>
          <w:b/>
          <w:spacing w:val="20"/>
          <w:sz w:val="20"/>
          <w:szCs w:val="20"/>
        </w:rPr>
        <w:t>钾血症</w:t>
      </w:r>
    </w:p>
    <w:p w14:paraId="3699E166">
      <w:pPr>
        <w:spacing w:before="0" w:after="0" w:line="364" w:lineRule="exact"/>
        <w:ind w:left="0" w:right="0"/>
      </w:pPr>
      <w:bookmarkStart w:id="0" w:name="_GoBack"/>
      <w:bookmarkEnd w:id="0"/>
    </w:p>
    <w:p w14:paraId="579D2CF4">
      <w:pPr>
        <w:pStyle w:val="2"/>
        <w:spacing w:before="0" w:after="0" w:line="576" w:lineRule="auto"/>
        <w:ind w:left="118" w:right="604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40AAE56D">
      <w:pPr>
        <w:spacing w:before="0" w:after="0" w:line="200" w:lineRule="exact"/>
        <w:ind w:left="0" w:right="0"/>
      </w:pPr>
    </w:p>
    <w:p w14:paraId="01D31111">
      <w:pPr>
        <w:spacing w:before="0" w:after="0" w:line="200" w:lineRule="exact"/>
        <w:ind w:left="0" w:right="0"/>
      </w:pPr>
    </w:p>
    <w:p w14:paraId="2134A290">
      <w:pPr>
        <w:spacing w:before="0" w:after="0" w:line="372" w:lineRule="exact"/>
        <w:ind w:left="0" w:right="0"/>
      </w:pPr>
    </w:p>
    <w:p w14:paraId="5B4C9966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4"/>
          <w:sz w:val="20"/>
          <w:szCs w:val="20"/>
          <w:lang w:val="en-US" w:eastAsia="zh-CN"/>
        </w:rPr>
        <w:t>50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女性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"/>
          <w:sz w:val="20"/>
          <w:szCs w:val="20"/>
        </w:rPr>
        <w:t>65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岁，乙肝肝硬化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4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年，双下肢水肿三天，尿量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500 </w:t>
      </w:r>
      <w:r>
        <w:rPr>
          <w:rFonts w:ascii="宋体" w:hAnsi="宋体" w:eastAsia="宋体" w:cs="宋体"/>
          <w:b/>
          <w:spacing w:val="6"/>
          <w:sz w:val="20"/>
          <w:szCs w:val="20"/>
        </w:rPr>
        <w:t>毫升每天，查体：巩膜轻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度黄染，肝肋下未触及，脾肋下</w:t>
      </w:r>
      <w:r>
        <w:rPr>
          <w:rFonts w:ascii="宋体" w:hAnsi="宋体" w:eastAsia="宋体" w:cs="宋体"/>
          <w:b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4cm，移动性浊音阳性，该患者首选的治疗</w:t>
      </w:r>
    </w:p>
    <w:p w14:paraId="5B968964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静滴抗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生素</w:t>
      </w:r>
    </w:p>
    <w:p w14:paraId="5431092D">
      <w:pPr>
        <w:spacing w:before="0" w:after="0" w:line="364" w:lineRule="exact"/>
        <w:ind w:left="0" w:right="0"/>
      </w:pPr>
    </w:p>
    <w:p w14:paraId="5EB26D69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应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用保肝药物</w:t>
      </w:r>
    </w:p>
    <w:p w14:paraId="2B1C2D46">
      <w:pPr>
        <w:spacing w:before="0" w:after="0" w:line="363" w:lineRule="exact"/>
        <w:ind w:left="0" w:right="0"/>
      </w:pPr>
    </w:p>
    <w:p w14:paraId="66A4A95F">
      <w:pPr>
        <w:pStyle w:val="2"/>
        <w:spacing w:before="0" w:after="0" w:line="575" w:lineRule="auto"/>
        <w:ind w:left="118" w:right="665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腹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腔穿刺抽腹水D、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腹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腔闭式引流</w:t>
      </w:r>
    </w:p>
    <w:p w14:paraId="759429FD">
      <w:pPr>
        <w:pStyle w:val="2"/>
        <w:spacing w:before="0" w:after="0" w:line="576" w:lineRule="auto"/>
        <w:ind w:left="118" w:right="770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手术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案：C</w:t>
      </w:r>
    </w:p>
    <w:p w14:paraId="3D33AC07"/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0E0C9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988A5EC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8BB46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E4A08BC"/>
    <w:rsid w:val="0F007E7A"/>
    <w:rsid w:val="1A78554F"/>
    <w:rsid w:val="313C1E8F"/>
    <w:rsid w:val="402B37FA"/>
    <w:rsid w:val="405745EF"/>
    <w:rsid w:val="4588524B"/>
    <w:rsid w:val="46DA67D7"/>
    <w:rsid w:val="4EB86BA1"/>
    <w:rsid w:val="519C4558"/>
    <w:rsid w:val="51C42B1E"/>
    <w:rsid w:val="576020AA"/>
    <w:rsid w:val="5A68220F"/>
    <w:rsid w:val="60124276"/>
    <w:rsid w:val="64DD0CB7"/>
    <w:rsid w:val="65EA1B51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11314</Words>
  <Characters>12178</Characters>
  <TotalTime>0</TotalTime>
  <ScaleCrop>false</ScaleCrop>
  <LinksUpToDate>false</LinksUpToDate>
  <CharactersWithSpaces>12791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