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17FB" w14:textId="51AE9C08" w:rsidR="000E1A45" w:rsidRPr="005B6569" w:rsidRDefault="00ED1F22" w:rsidP="005B6569">
      <w:pPr>
        <w:jc w:val="center"/>
        <w:rPr>
          <w:rFonts w:ascii="微软雅黑" w:eastAsia="微软雅黑" w:hAnsi="微软雅黑" w:cs="宋体"/>
          <w:b/>
          <w:bCs/>
          <w:color w:val="000000" w:themeColor="text1"/>
          <w:sz w:val="36"/>
          <w:szCs w:val="36"/>
        </w:rPr>
      </w:pPr>
      <w:r w:rsidRPr="005B6569">
        <w:rPr>
          <w:rFonts w:ascii="微软雅黑" w:eastAsia="微软雅黑" w:hAnsi="微软雅黑" w:cs="宋体" w:hint="eastAsia"/>
          <w:b/>
          <w:bCs/>
          <w:color w:val="000000" w:themeColor="text1"/>
          <w:sz w:val="36"/>
          <w:szCs w:val="36"/>
        </w:rPr>
        <w:t>临床执业/助理医师【优质题】</w:t>
      </w:r>
      <w:r w:rsidR="005B6569" w:rsidRPr="005B6569">
        <w:rPr>
          <w:rFonts w:ascii="微软雅黑" w:eastAsia="微软雅黑" w:hAnsi="微软雅黑" w:cs="宋体" w:hint="eastAsia"/>
          <w:b/>
          <w:bCs/>
          <w:color w:val="000000" w:themeColor="text1"/>
          <w:sz w:val="36"/>
          <w:szCs w:val="36"/>
        </w:rPr>
        <w:t>4</w:t>
      </w:r>
    </w:p>
    <w:p w14:paraId="19439B6E" w14:textId="77777777" w:rsidR="005B6569" w:rsidRPr="005B6569" w:rsidRDefault="005B6569" w:rsidP="005B6569">
      <w:pPr>
        <w:jc w:val="center"/>
        <w:rPr>
          <w:rFonts w:ascii="微软雅黑" w:eastAsia="微软雅黑" w:hAnsi="微软雅黑" w:cs="宋体" w:hint="eastAsia"/>
          <w:color w:val="000000" w:themeColor="text1"/>
          <w:szCs w:val="21"/>
        </w:rPr>
      </w:pPr>
    </w:p>
    <w:p w14:paraId="648FDEAC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题目</w:t>
      </w:r>
    </w:p>
    <w:p w14:paraId="7E5E63D7" w14:textId="77777777" w:rsidR="000E1A45" w:rsidRPr="005B6569" w:rsidRDefault="00ED1F22">
      <w:pPr>
        <w:jc w:val="left"/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1.女，45岁。1天前感冒后出现发热，全身无力、厌食、腹泻，既往Sheehan综合征15年，口服泼尼松5 mg/d治疗。查体：T 38.1 ℃，BP 82/40 mmHg，神志淡漠，肺部听诊未见异常，心率92次/分，FBG（空腹血糖）3.3 mmol/L。目前最有效的治疗是</w:t>
      </w:r>
    </w:p>
    <w:p w14:paraId="06293CE0" w14:textId="77777777" w:rsidR="000E1A45" w:rsidRPr="005B6569" w:rsidRDefault="00ED1F22">
      <w:pPr>
        <w:jc w:val="left"/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A.静脉补液治疗</w:t>
      </w:r>
    </w:p>
    <w:p w14:paraId="771103F6" w14:textId="77777777" w:rsidR="000E1A45" w:rsidRPr="005B6569" w:rsidRDefault="00ED1F22">
      <w:pPr>
        <w:jc w:val="left"/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B.静脉注射葡萄糖</w:t>
      </w:r>
    </w:p>
    <w:p w14:paraId="62D1E31C" w14:textId="77777777" w:rsidR="000E1A45" w:rsidRPr="005B6569" w:rsidRDefault="00ED1F22">
      <w:pPr>
        <w:jc w:val="left"/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C.静脉滴注升压药物</w:t>
      </w:r>
    </w:p>
    <w:p w14:paraId="290294FF" w14:textId="77777777" w:rsidR="000E1A45" w:rsidRPr="005B6569" w:rsidRDefault="00ED1F22">
      <w:pPr>
        <w:jc w:val="left"/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D.静脉输注氢化可的松</w:t>
      </w:r>
    </w:p>
    <w:p w14:paraId="13C6E6FE" w14:textId="47515CBB" w:rsidR="000E1A45" w:rsidRPr="005B6569" w:rsidRDefault="00ED1F22" w:rsidP="005B6569">
      <w:pPr>
        <w:jc w:val="left"/>
        <w:rPr>
          <w:rFonts w:ascii="微软雅黑" w:eastAsia="微软雅黑" w:hAnsi="微软雅黑" w:cs="宋体" w:hint="eastAsia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E.口服泼尼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松增加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剂量</w:t>
      </w:r>
    </w:p>
    <w:p w14:paraId="50985352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kern w:val="44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kern w:val="44"/>
          <w:szCs w:val="21"/>
        </w:rPr>
        <w:t>2.女性，20岁。因十二指肠溃疡所致幽门梗阻引起反复呕吐15天入院，测得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kern w:val="44"/>
          <w:szCs w:val="21"/>
        </w:rPr>
        <w:t>血钾值为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kern w:val="44"/>
          <w:szCs w:val="21"/>
        </w:rPr>
        <w:t>3 mmol/L，动脉血pH 7.5，首选补液种类应为</w:t>
      </w:r>
    </w:p>
    <w:p w14:paraId="7EC161B4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kern w:val="44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kern w:val="44"/>
          <w:szCs w:val="21"/>
        </w:rPr>
        <w:t>A.乳酸、氯化钾溶液</w:t>
      </w:r>
    </w:p>
    <w:p w14:paraId="5BCE2C54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kern w:val="44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kern w:val="44"/>
          <w:szCs w:val="21"/>
        </w:rPr>
        <w:t>B.氯化钾溶液</w:t>
      </w:r>
    </w:p>
    <w:p w14:paraId="0F8768C3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kern w:val="44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kern w:val="44"/>
          <w:szCs w:val="21"/>
        </w:rPr>
        <w:t>C.等渗盐水</w:t>
      </w:r>
    </w:p>
    <w:p w14:paraId="58CAB6F0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kern w:val="44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kern w:val="44"/>
          <w:szCs w:val="21"/>
        </w:rPr>
        <w:t>D.葡萄糖盐水</w:t>
      </w:r>
    </w:p>
    <w:p w14:paraId="652B67A5" w14:textId="175F43FC" w:rsidR="000E1A45" w:rsidRPr="005B6569" w:rsidRDefault="00ED1F22">
      <w:pPr>
        <w:rPr>
          <w:rFonts w:ascii="微软雅黑" w:eastAsia="微软雅黑" w:hAnsi="微软雅黑" w:cs="宋体" w:hint="eastAsia"/>
          <w:color w:val="000000" w:themeColor="text1"/>
          <w:kern w:val="44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kern w:val="44"/>
          <w:szCs w:val="21"/>
        </w:rPr>
        <w:t>E.葡萄糖盐水、氯化钾溶液</w:t>
      </w:r>
    </w:p>
    <w:p w14:paraId="4D340047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3.女，35岁。颈前包块8年，心慌、气短、怕热、多汗半年。查体：P 110次/分，BP 160/70 mmHg，无突眼，甲状腺触及多个结节，中等硬度，表面光滑，随吞咽可上下移动。实验室检查：T</w:t>
      </w:r>
      <w:r w:rsidRPr="005B6569">
        <w:rPr>
          <w:rFonts w:ascii="微软雅黑" w:eastAsia="微软雅黑" w:hAnsi="微软雅黑" w:cs="宋体" w:hint="eastAsia"/>
          <w:color w:val="000000" w:themeColor="text1"/>
          <w:szCs w:val="21"/>
          <w:vertAlign w:val="subscript"/>
        </w:rPr>
        <w:t>3</w:t>
      </w: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、T</w:t>
      </w:r>
      <w:r w:rsidRPr="005B6569">
        <w:rPr>
          <w:rFonts w:ascii="微软雅黑" w:eastAsia="微软雅黑" w:hAnsi="微软雅黑" w:cs="宋体" w:hint="eastAsia"/>
          <w:color w:val="000000" w:themeColor="text1"/>
          <w:szCs w:val="21"/>
          <w:vertAlign w:val="subscript"/>
        </w:rPr>
        <w:t>4</w:t>
      </w: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增高，TSH降低，</w:t>
      </w:r>
      <w:proofErr w:type="spell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TPOAb</w:t>
      </w:r>
      <w:proofErr w:type="spell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及</w:t>
      </w:r>
      <w:proofErr w:type="spell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TGAb</w:t>
      </w:r>
      <w:proofErr w:type="spell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均阴性。最可能的诊断是</w:t>
      </w:r>
    </w:p>
    <w:p w14:paraId="5EFB8DBD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A.慢性淋巴细胞性甲状腺炎</w:t>
      </w:r>
    </w:p>
    <w:p w14:paraId="737985B7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lastRenderedPageBreak/>
        <w:t>B.结节性甲状腺肿继发甲亢</w:t>
      </w:r>
    </w:p>
    <w:p w14:paraId="180BB991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C.甲状腺自主高功能腺癌</w:t>
      </w:r>
    </w:p>
    <w:p w14:paraId="14DA9B5D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D.单纯性甲状腺肿</w:t>
      </w:r>
    </w:p>
    <w:p w14:paraId="2186EE4B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E.原发性甲状腺功能亢进症</w:t>
      </w:r>
    </w:p>
    <w:p w14:paraId="50706CDE" w14:textId="77777777" w:rsidR="000E1A45" w:rsidRPr="005B6569" w:rsidRDefault="000E1A45">
      <w:pPr>
        <w:jc w:val="left"/>
        <w:rPr>
          <w:rFonts w:ascii="微软雅黑" w:eastAsia="微软雅黑" w:hAnsi="微软雅黑" w:cs="宋体"/>
          <w:color w:val="000000" w:themeColor="text1"/>
          <w:szCs w:val="21"/>
        </w:rPr>
      </w:pPr>
    </w:p>
    <w:p w14:paraId="309196FE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解析</w:t>
      </w:r>
    </w:p>
    <w:p w14:paraId="5C5A589A" w14:textId="77777777" w:rsidR="000E1A45" w:rsidRPr="005B6569" w:rsidRDefault="00ED1F22">
      <w:pPr>
        <w:jc w:val="left"/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1.【答案】D</w:t>
      </w:r>
    </w:p>
    <w:p w14:paraId="1105ECFB" w14:textId="77777777" w:rsidR="000E1A45" w:rsidRPr="005B6569" w:rsidRDefault="00ED1F22">
      <w:pPr>
        <w:jc w:val="left"/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【解析】Sheehan综合征（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希恩综合征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）常因感染后肾上腺皮质等激素不足，而诱发腺垂体危象，主要治疗包括纠正低血糖、补充肾上腺皮质激素、纠正休克和水电解质紊乱。最有效的治疗是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静滴氢化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可松，可以迅速补充糖皮质激素，升高血压、血钠、血糖，故选D。补液是正确治疗，但并非最有效，故不选A。题干血糖值＞2.8，未达到低血糖标准，故不选B。紧急处理，口服强的松不是最佳方式，故不选E。</w:t>
      </w:r>
    </w:p>
    <w:p w14:paraId="2B611547" w14:textId="77777777" w:rsidR="000E1A45" w:rsidRPr="005B6569" w:rsidRDefault="00ED1F22">
      <w:pPr>
        <w:jc w:val="left"/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【破题思路】如若题中改变为血糖＜2.8，且题目为首选的治疗，为补充葡萄糖，同时补充糖皮质激素激素。</w:t>
      </w:r>
    </w:p>
    <w:p w14:paraId="467A1232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2.【答案】 E</w:t>
      </w:r>
    </w:p>
    <w:p w14:paraId="5418D3FE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【解析】此患者幽门梗阻反复呕吐，使得大量钾丢失，测得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血钾值为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3mmol/L诊断为低钾血症。应补充氯化钾溶液。呕吐物伴有胃酸，造成代谢性碱中毒，动脉血pH7.5，应补充等渗盐水/葡萄糖盐水，故选E。代谢性碱中毒补充的液体为等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渗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盐水、葡萄糖盐水、稀盐酸溶液，故不选A。患者不仅有低钾血症，还出现代谢性碱中毒，不能单独补钾，还应纠正代谢性碱中毒，故不选B。患者的诊断为低钾血症、代谢性碱中毒，所以不能只纠正代谢性碱中毒，还应补钾，故不选C、D。</w:t>
      </w:r>
    </w:p>
    <w:p w14:paraId="57898A38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3.【答案】B</w:t>
      </w:r>
    </w:p>
    <w:p w14:paraId="5288631B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lastRenderedPageBreak/>
        <w:t>【解析】患者青年女性，先发现颈部结节，后出现心慌气短怕热多汗等甲亢症状，应诊断为结节性甲状腺肿继发甲亢（T</w:t>
      </w:r>
      <w:r w:rsidRPr="005B6569">
        <w:rPr>
          <w:rFonts w:ascii="微软雅黑" w:eastAsia="微软雅黑" w:hAnsi="微软雅黑" w:cs="宋体" w:hint="eastAsia"/>
          <w:color w:val="000000" w:themeColor="text1"/>
          <w:szCs w:val="21"/>
          <w:vertAlign w:val="subscript"/>
        </w:rPr>
        <w:t>3</w:t>
      </w: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、T</w:t>
      </w:r>
      <w:r w:rsidRPr="005B6569">
        <w:rPr>
          <w:rFonts w:ascii="微软雅黑" w:eastAsia="微软雅黑" w:hAnsi="微软雅黑" w:cs="宋体" w:hint="eastAsia"/>
          <w:color w:val="000000" w:themeColor="text1"/>
          <w:szCs w:val="21"/>
          <w:vertAlign w:val="subscript"/>
        </w:rPr>
        <w:t>4</w:t>
      </w: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增高，TSH降低，</w:t>
      </w:r>
      <w:proofErr w:type="spell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TPOAb</w:t>
      </w:r>
      <w:proofErr w:type="spell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及</w:t>
      </w:r>
      <w:proofErr w:type="spell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TGAb</w:t>
      </w:r>
      <w:proofErr w:type="spell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均阴性）。故选B。慢性淋巴细胞性甲状腺炎，早期仅表</w:t>
      </w:r>
      <w:proofErr w:type="spell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TPOAb</w:t>
      </w:r>
      <w:proofErr w:type="spell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和</w:t>
      </w:r>
      <w:proofErr w:type="spell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TgAb</w:t>
      </w:r>
      <w:proofErr w:type="spell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滴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度显著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增高，是最有意义的诊断指标。故不选A。甲状腺自主高功能腺癌应行超声检查对结节良恶性鉴别价值优于CT或MRI。颈部超声检查可明确肿物是否在甲状腺内，可是试题中未做检查，故排除而不选C。单纯性甲状腺肿</w:t>
      </w:r>
    </w:p>
    <w:p w14:paraId="554ED7B4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指甲状腺弥漫性肿大，不伴结节及甲状腺功能异常。故不选D。原发性甲状腺功能亢进症。甲状腺肿为弥漫性，质地中等，触及震颤，闻及血管杂音，典型眼征，实验室检查：T3、T4增高，TSH降低，</w:t>
      </w:r>
      <w:proofErr w:type="spell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TPOAb</w:t>
      </w:r>
      <w:proofErr w:type="spell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及</w:t>
      </w:r>
      <w:proofErr w:type="spell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TGAb</w:t>
      </w:r>
      <w:proofErr w:type="spell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均阳性。故不选E。</w:t>
      </w:r>
    </w:p>
    <w:p w14:paraId="4CB5E683" w14:textId="77777777" w:rsidR="000E1A45" w:rsidRPr="005B6569" w:rsidRDefault="000E1A45">
      <w:pPr>
        <w:rPr>
          <w:rFonts w:ascii="微软雅黑" w:eastAsia="微软雅黑" w:hAnsi="微软雅黑" w:cs="宋体"/>
          <w:color w:val="000000" w:themeColor="text1"/>
          <w:szCs w:val="21"/>
        </w:rPr>
      </w:pPr>
    </w:p>
    <w:p w14:paraId="35E4A29A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题目</w:t>
      </w:r>
    </w:p>
    <w:p w14:paraId="1F3EBE0C" w14:textId="77777777" w:rsidR="000E1A45" w:rsidRPr="005B6569" w:rsidRDefault="00ED1F22">
      <w:pPr>
        <w:numPr>
          <w:ilvl w:val="0"/>
          <w:numId w:val="1"/>
        </w:numPr>
        <w:rPr>
          <w:rFonts w:ascii="微软雅黑" w:eastAsia="微软雅黑" w:hAnsi="微软雅黑" w:cs="宋体"/>
          <w:bCs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关于子宫内膜癌的描述，正确的是</w:t>
      </w:r>
    </w:p>
    <w:p w14:paraId="450D8C81" w14:textId="77777777" w:rsidR="000E1A45" w:rsidRPr="005B6569" w:rsidRDefault="00ED1F22">
      <w:pPr>
        <w:rPr>
          <w:rFonts w:ascii="微软雅黑" w:eastAsia="微软雅黑" w:hAnsi="微软雅黑" w:cs="宋体"/>
          <w:bCs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A.透明细胞癌是最常见的病理类型</w:t>
      </w:r>
    </w:p>
    <w:p w14:paraId="33D408E8" w14:textId="77777777" w:rsidR="000E1A45" w:rsidRPr="005B6569" w:rsidRDefault="00ED1F22">
      <w:pPr>
        <w:rPr>
          <w:rFonts w:ascii="微软雅黑" w:eastAsia="微软雅黑" w:hAnsi="微软雅黑" w:cs="宋体"/>
          <w:bCs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B.非激素依赖型比激素依赖型预后差</w:t>
      </w:r>
    </w:p>
    <w:p w14:paraId="6866702A" w14:textId="77777777" w:rsidR="000E1A45" w:rsidRPr="005B6569" w:rsidRDefault="00ED1F22">
      <w:pPr>
        <w:rPr>
          <w:rFonts w:ascii="微软雅黑" w:eastAsia="微软雅黑" w:hAnsi="微软雅黑" w:cs="宋体"/>
          <w:bCs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C.早期患者首选治疗方法是放射治疗</w:t>
      </w:r>
    </w:p>
    <w:p w14:paraId="3CE9EAD4" w14:textId="77777777" w:rsidR="000E1A45" w:rsidRPr="005B6569" w:rsidRDefault="00ED1F22">
      <w:pPr>
        <w:rPr>
          <w:rFonts w:ascii="微软雅黑" w:eastAsia="微软雅黑" w:hAnsi="微软雅黑" w:cs="宋体"/>
          <w:bCs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D.肿瘤侵及直肠黏膜时，分期为IVB</w:t>
      </w:r>
    </w:p>
    <w:p w14:paraId="322B46CC" w14:textId="3CBFCA0D" w:rsidR="000E1A45" w:rsidRPr="005B6569" w:rsidRDefault="00ED1F22">
      <w:pPr>
        <w:rPr>
          <w:rFonts w:ascii="微软雅黑" w:eastAsia="微软雅黑" w:hAnsi="微软雅黑" w:cs="宋体" w:hint="eastAsia"/>
          <w:bCs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E.血行转移是最常见的转移途径</w:t>
      </w:r>
    </w:p>
    <w:p w14:paraId="4147C7F7" w14:textId="77777777" w:rsidR="000E1A45" w:rsidRPr="005B6569" w:rsidRDefault="00ED1F22">
      <w:pPr>
        <w:rPr>
          <w:rFonts w:ascii="微软雅黑" w:eastAsia="微软雅黑" w:hAnsi="微软雅黑" w:cs="宋体"/>
          <w:bCs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2.下列何项不是</w:t>
      </w:r>
      <w:bookmarkStart w:id="0" w:name="_Hlk22063875"/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急性盆腔炎的手术</w:t>
      </w:r>
      <w:bookmarkEnd w:id="0"/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指征</w:t>
      </w:r>
    </w:p>
    <w:p w14:paraId="79CF2FFC" w14:textId="77777777" w:rsidR="000E1A45" w:rsidRPr="005B6569" w:rsidRDefault="00ED1F22">
      <w:pPr>
        <w:rPr>
          <w:rFonts w:ascii="微软雅黑" w:eastAsia="微软雅黑" w:hAnsi="微软雅黑" w:cs="宋体"/>
          <w:bCs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A.药物治疗48~72小时体温不降，中毒症状加重或肿块增大者</w:t>
      </w:r>
    </w:p>
    <w:p w14:paraId="1C70CDE9" w14:textId="77777777" w:rsidR="000E1A45" w:rsidRPr="005B6569" w:rsidRDefault="00ED1F22">
      <w:pPr>
        <w:rPr>
          <w:rFonts w:ascii="微软雅黑" w:eastAsia="微软雅黑" w:hAnsi="微软雅黑" w:cs="宋体"/>
          <w:bCs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B.脓肿破裂引起全身中毒症状</w:t>
      </w:r>
    </w:p>
    <w:p w14:paraId="2E9824C2" w14:textId="77777777" w:rsidR="000E1A45" w:rsidRPr="005B6569" w:rsidRDefault="00ED1F22">
      <w:pPr>
        <w:rPr>
          <w:rFonts w:ascii="微软雅黑" w:eastAsia="微软雅黑" w:hAnsi="微软雅黑" w:cs="宋体"/>
          <w:bCs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C.脓肿形成，药物治疗病情缓解，肿块局限化，但不消失</w:t>
      </w:r>
    </w:p>
    <w:p w14:paraId="1DC6FA66" w14:textId="77777777" w:rsidR="000E1A45" w:rsidRPr="005B6569" w:rsidRDefault="00ED1F22">
      <w:pPr>
        <w:rPr>
          <w:rFonts w:ascii="微软雅黑" w:eastAsia="微软雅黑" w:hAnsi="微软雅黑" w:cs="宋体"/>
          <w:bCs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D.药物治疗，病情缓解，双侧附件虽未触及肿块，但有增厚感和压痛</w:t>
      </w:r>
    </w:p>
    <w:p w14:paraId="6C03EC1B" w14:textId="24B734B5" w:rsidR="000E1A45" w:rsidRPr="005B6569" w:rsidRDefault="00ED1F22" w:rsidP="005B6569">
      <w:pPr>
        <w:rPr>
          <w:rFonts w:ascii="微软雅黑" w:eastAsia="微软雅黑" w:hAnsi="微软雅黑" w:cs="宋体" w:hint="eastAsia"/>
          <w:bCs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lastRenderedPageBreak/>
        <w:t>E.病情有所控制，但脓肿形成，</w:t>
      </w:r>
      <w:bookmarkStart w:id="1" w:name="_Hlk22064298"/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并向阴道后穹隆突出</w:t>
      </w:r>
      <w:bookmarkEnd w:id="1"/>
    </w:p>
    <w:p w14:paraId="6D85C550" w14:textId="77777777" w:rsidR="000E1A45" w:rsidRPr="005B6569" w:rsidRDefault="00ED1F22">
      <w:pPr>
        <w:adjustRightInd w:val="0"/>
        <w:snapToGrid w:val="0"/>
        <w:rPr>
          <w:rFonts w:ascii="微软雅黑" w:eastAsia="微软雅黑" w:hAnsi="微软雅黑" w:cs="宋体"/>
          <w:bCs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3.患者，女性，17岁。月经不规律，停经3个月后出现阴道出血1周，检查子宫大小正常，质软，宫颈黏液涂片检查见典型羊齿叶状结晶，化验结果示Hb 70 g/L。该患者的止血措施优先考虑</w:t>
      </w:r>
    </w:p>
    <w:p w14:paraId="3FEF717E" w14:textId="77777777" w:rsidR="000E1A45" w:rsidRPr="005B6569" w:rsidRDefault="00ED1F22">
      <w:pPr>
        <w:adjustRightInd w:val="0"/>
        <w:snapToGrid w:val="0"/>
        <w:rPr>
          <w:rFonts w:ascii="微软雅黑" w:eastAsia="微软雅黑" w:hAnsi="微软雅黑" w:cs="宋体"/>
          <w:bCs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A.刮宫术</w:t>
      </w:r>
    </w:p>
    <w:p w14:paraId="5FE1CA1C" w14:textId="77777777" w:rsidR="000E1A45" w:rsidRPr="005B6569" w:rsidRDefault="00ED1F22">
      <w:pPr>
        <w:adjustRightInd w:val="0"/>
        <w:snapToGrid w:val="0"/>
        <w:rPr>
          <w:rFonts w:ascii="微软雅黑" w:eastAsia="微软雅黑" w:hAnsi="微软雅黑" w:cs="宋体"/>
          <w:bCs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B.大剂量孕激素</w:t>
      </w:r>
    </w:p>
    <w:p w14:paraId="74137E1E" w14:textId="77777777" w:rsidR="000E1A45" w:rsidRPr="005B6569" w:rsidRDefault="00ED1F22">
      <w:pPr>
        <w:adjustRightInd w:val="0"/>
        <w:snapToGrid w:val="0"/>
        <w:rPr>
          <w:rFonts w:ascii="微软雅黑" w:eastAsia="微软雅黑" w:hAnsi="微软雅黑" w:cs="宋体"/>
          <w:bCs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C.大剂量雌激素</w:t>
      </w:r>
    </w:p>
    <w:p w14:paraId="2ADA3EF5" w14:textId="77777777" w:rsidR="000E1A45" w:rsidRPr="005B6569" w:rsidRDefault="00ED1F22">
      <w:pPr>
        <w:adjustRightInd w:val="0"/>
        <w:snapToGrid w:val="0"/>
        <w:rPr>
          <w:rFonts w:ascii="微软雅黑" w:eastAsia="微软雅黑" w:hAnsi="微软雅黑" w:cs="宋体"/>
          <w:bCs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D.服用止血药</w:t>
      </w:r>
    </w:p>
    <w:p w14:paraId="11AE12CD" w14:textId="77777777" w:rsidR="000E1A45" w:rsidRPr="005B6569" w:rsidRDefault="00ED1F22">
      <w:pPr>
        <w:adjustRightInd w:val="0"/>
        <w:snapToGrid w:val="0"/>
        <w:rPr>
          <w:rFonts w:ascii="微软雅黑" w:eastAsia="微软雅黑" w:hAnsi="微软雅黑" w:cs="宋体"/>
          <w:bCs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E.促排卵药物</w:t>
      </w:r>
    </w:p>
    <w:p w14:paraId="5E13F51F" w14:textId="77777777" w:rsidR="000E1A45" w:rsidRPr="005B6569" w:rsidRDefault="000E1A45">
      <w:pPr>
        <w:adjustRightInd w:val="0"/>
        <w:snapToGrid w:val="0"/>
        <w:rPr>
          <w:rFonts w:ascii="微软雅黑" w:eastAsia="微软雅黑" w:hAnsi="微软雅黑" w:cs="宋体"/>
          <w:bCs/>
          <w:color w:val="000000" w:themeColor="text1"/>
          <w:szCs w:val="21"/>
          <w:shd w:val="pct10" w:color="auto" w:fill="FFFFFF"/>
        </w:rPr>
      </w:pPr>
    </w:p>
    <w:p w14:paraId="603D1ADE" w14:textId="236DD162" w:rsidR="000E1A45" w:rsidRPr="005B6569" w:rsidRDefault="00ED1F22" w:rsidP="005B6569">
      <w:pPr>
        <w:rPr>
          <w:rFonts w:ascii="微软雅黑" w:eastAsia="微软雅黑" w:hAnsi="微软雅黑" w:cs="宋体" w:hint="eastAsia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解析</w:t>
      </w:r>
    </w:p>
    <w:p w14:paraId="233CA52B" w14:textId="77777777" w:rsidR="000E1A45" w:rsidRPr="005B6569" w:rsidRDefault="00ED1F22">
      <w:pPr>
        <w:rPr>
          <w:rFonts w:ascii="微软雅黑" w:eastAsia="微软雅黑" w:hAnsi="微软雅黑" w:cs="宋体"/>
          <w:bCs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1.【答案】B</w:t>
      </w:r>
    </w:p>
    <w:p w14:paraId="68993963" w14:textId="77777777" w:rsidR="000E1A45" w:rsidRPr="005B6569" w:rsidRDefault="00ED1F22">
      <w:pPr>
        <w:rPr>
          <w:rFonts w:ascii="微软雅黑" w:eastAsia="微软雅黑" w:hAnsi="微软雅黑" w:cs="宋体"/>
          <w:bCs/>
          <w:color w:val="000000" w:themeColor="text1"/>
          <w:szCs w:val="21"/>
          <w:shd w:val="pct10" w:color="auto" w:fill="FFFFFF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【解析】 雌激素依赖型（Ⅰ型）发病年龄较年轻，伴肥胖、高血压、糖尿病、不孕不育、绝经延迟。其发病与雌激素的长期作用，导致子宫内膜增生，继之癌变。此型占内膜癌的大多数，肿瘤均为子宫内膜腺癌（最常见的病理分型），肿瘤分化良好，预后较好。非雌激素依赖型（Ⅱ型）多见老年妇女，体型较瘦。发病与雌激素无明显关系，内膜癌的少数为此型，肿瘤为子宫内膜浆液性乳头癌、透明细胞癌、腺鳞癌、粘液腺癌，分化差，预后不良。故选B。早期患者首选的治疗方法为手术治疗，故不选C。子宫内膜腺癌是最常见的病理分型，故不选A。肿瘤侵及直肠黏膜时，分期为IVA，故不选D。淋巴转移是最常见的转移途径，故不选E。</w:t>
      </w:r>
    </w:p>
    <w:p w14:paraId="593B71D7" w14:textId="77777777" w:rsidR="000E1A45" w:rsidRPr="005B6569" w:rsidRDefault="00ED1F22">
      <w:pPr>
        <w:rPr>
          <w:rFonts w:ascii="微软雅黑" w:eastAsia="微软雅黑" w:hAnsi="微软雅黑" w:cs="宋体"/>
          <w:bCs/>
          <w:color w:val="000000" w:themeColor="text1"/>
          <w:szCs w:val="21"/>
          <w:shd w:val="pct10" w:color="auto" w:fill="FFFFFF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  <w:shd w:val="pct10" w:color="auto" w:fill="FFFFFF"/>
        </w:rPr>
        <w:t>2.【答案】D</w:t>
      </w:r>
    </w:p>
    <w:p w14:paraId="588B2E01" w14:textId="77777777" w:rsidR="000E1A45" w:rsidRPr="005B6569" w:rsidRDefault="00ED1F22">
      <w:pPr>
        <w:rPr>
          <w:rFonts w:ascii="微软雅黑" w:eastAsia="微软雅黑" w:hAnsi="微软雅黑" w:cs="宋体"/>
          <w:bCs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 xml:space="preserve">【解析】 </w:t>
      </w:r>
      <w:bookmarkStart w:id="2" w:name="_Hlk22110639"/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急性盆腔炎的</w:t>
      </w:r>
      <w:bookmarkStart w:id="3" w:name="_Hlk22101725"/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手术治疗</w:t>
      </w:r>
      <w:bookmarkEnd w:id="2"/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主要用于治疗抗生素控制不满意的输卵管卵巢脓肿或盆腔脓肿。</w:t>
      </w:r>
      <w:bookmarkEnd w:id="3"/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包括：①脓肿经药物治疗无效：输卵管卵巢脓肿或盆腔脓肿经药物治疗48-72小时，提问持续不降，患者中毒症状加重或包块增大者（排除A、B）。②</w:t>
      </w:r>
      <w:bookmarkStart w:id="4" w:name="_Hlk22110621"/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脓肿持续存在</w:t>
      </w:r>
      <w:bookmarkEnd w:id="4"/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：经药物治疗病情好转，继续控制数日，包块仍未消失但已经局限化，若脓肿位置低，并向阴道后穹隆突出，可经阴道切开排脓，同时注入抗生素（排除C、E）。③脓肿破裂。故本题选D。</w:t>
      </w:r>
    </w:p>
    <w:p w14:paraId="6E70C197" w14:textId="77777777" w:rsidR="000E1A45" w:rsidRPr="005B6569" w:rsidRDefault="00ED1F22">
      <w:pPr>
        <w:widowControl/>
        <w:jc w:val="left"/>
        <w:rPr>
          <w:rFonts w:ascii="微软雅黑" w:eastAsia="微软雅黑" w:hAnsi="微软雅黑" w:cs="宋体"/>
          <w:bCs/>
          <w:color w:val="000000" w:themeColor="text1"/>
          <w:szCs w:val="21"/>
          <w:shd w:val="pct10" w:color="auto" w:fill="FFFFFF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  <w:shd w:val="pct10" w:color="auto" w:fill="FFFFFF"/>
        </w:rPr>
        <w:lastRenderedPageBreak/>
        <w:t>【破题思路】</w:t>
      </w: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>急性盆腔炎的手术治疗指征：脓肿经药物治疗无效、脓肿持续存在、脓肿破裂或怀疑脓肿破裂者。</w:t>
      </w:r>
    </w:p>
    <w:p w14:paraId="76BFA6E7" w14:textId="77777777" w:rsidR="000E1A45" w:rsidRPr="005B6569" w:rsidRDefault="00ED1F22">
      <w:pPr>
        <w:adjustRightInd w:val="0"/>
        <w:snapToGrid w:val="0"/>
        <w:rPr>
          <w:rFonts w:ascii="微软雅黑" w:eastAsia="微软雅黑" w:hAnsi="微软雅黑" w:cs="宋体"/>
          <w:bCs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  <w:shd w:val="pct10" w:color="auto" w:fill="FFFFFF"/>
        </w:rPr>
        <w:t>3.【答案】C</w:t>
      </w:r>
    </w:p>
    <w:p w14:paraId="3172DF3C" w14:textId="77777777" w:rsidR="000E1A45" w:rsidRPr="005B6569" w:rsidRDefault="00ED1F22">
      <w:pPr>
        <w:adjustRightInd w:val="0"/>
        <w:snapToGrid w:val="0"/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  <w:shd w:val="pct10" w:color="auto" w:fill="FFFFFF"/>
        </w:rPr>
        <w:t>【解析】</w:t>
      </w:r>
      <w:r w:rsidRPr="005B6569">
        <w:rPr>
          <w:rFonts w:ascii="微软雅黑" w:eastAsia="微软雅黑" w:hAnsi="微软雅黑" w:cs="宋体" w:hint="eastAsia"/>
          <w:bCs/>
          <w:color w:val="000000" w:themeColor="text1"/>
          <w:szCs w:val="21"/>
        </w:rPr>
        <w:t xml:space="preserve"> 本题患者处于青春期。月经不规律，停经3个月后出现阴道出血1周，Hb 70 g/L，宫颈黏液涂片查见典型羊齿叶状结晶，提示子宫内膜处于增生性变化，考虑为青春期的无排卵性功能失调性子宫出血，此时，合适的处理为口服大剂量雌激素，短期内修复创面而止血，适用于血红蛋白低于80g/L的青春期患者，故本题选C。刮宫术用于绝经过渡期及病程长的生育期患者，本题可排除A。大剂量孕激素体内已有一定水平雌激素者，因停药后会出现撤药性出血，不适于严重贫血者，本题患者Hb 70 g/L，故可排除B。功血患者药物止血首选性激素，故D排除。促排卵药物无止血的作用，故E排除。</w:t>
      </w:r>
    </w:p>
    <w:p w14:paraId="1EEAC941" w14:textId="77777777" w:rsidR="000E1A45" w:rsidRPr="005B6569" w:rsidRDefault="000E1A45">
      <w:pPr>
        <w:rPr>
          <w:rFonts w:ascii="微软雅黑" w:eastAsia="微软雅黑" w:hAnsi="微软雅黑" w:cs="宋体"/>
          <w:color w:val="000000" w:themeColor="text1"/>
          <w:szCs w:val="21"/>
        </w:rPr>
      </w:pPr>
    </w:p>
    <w:p w14:paraId="4825352A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题目</w:t>
      </w:r>
    </w:p>
    <w:p w14:paraId="56756F9D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1.男，35岁。牙龈出血、皮肤瘀斑，间断鼻出血10天，既往体健。血常规：Hb 64 g/L，WBC 10.5×109/L，PLT 26×109/L。骨髓细胞学检查：增生明显活跃，胞浆中较多颗粒且MPO染色强阳性的细胞占0.65，其中有的可见成堆Auer小体，若进行流式细胞术检查，此种细胞最可能的细胞免疫学表型是</w:t>
      </w:r>
    </w:p>
    <w:p w14:paraId="7247AE54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A.CD14阳性、HLA-DR阳性</w:t>
      </w:r>
    </w:p>
    <w:p w14:paraId="42F7B39E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B.CD41阳性</w:t>
      </w:r>
    </w:p>
    <w:p w14:paraId="33B28BD7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C.CD10阳性、CD19阳性</w:t>
      </w:r>
    </w:p>
    <w:p w14:paraId="63AB8FF8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D.CD13阳性、HLA-DR阳性</w:t>
      </w:r>
    </w:p>
    <w:p w14:paraId="0686A44F" w14:textId="470656F8" w:rsidR="000E1A45" w:rsidRPr="005B6569" w:rsidRDefault="00ED1F22">
      <w:pPr>
        <w:rPr>
          <w:rFonts w:ascii="微软雅黑" w:eastAsia="微软雅黑" w:hAnsi="微软雅黑" w:cs="宋体" w:hint="eastAsia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E.CD33阳性、HLA-DR阴性</w:t>
      </w:r>
    </w:p>
    <w:p w14:paraId="765A0DB0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2.女，31岁。发热伴乏力、牙龈出血1周。化验血常规：Hb 100 g/L，WBC 2.1×109/L。骨髓细胞学检查：骨髓增生极度活跃，原始细胞占0.80，少数细胞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胞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浆内可见Auer小体，MPO染色（+），PAS染色（-），NSE染色（+），且不被氟化钠抑制，流式细胞技术免疫表型：CD34（+）、CD13（+）、CD33（+），最可能的诊断是</w:t>
      </w:r>
    </w:p>
    <w:p w14:paraId="77CC1278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lastRenderedPageBreak/>
        <w:t>A.AML-M5</w:t>
      </w:r>
    </w:p>
    <w:p w14:paraId="6AED7768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B.AML-M6</w:t>
      </w:r>
    </w:p>
    <w:p w14:paraId="330ACDB0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C.AML-M4</w:t>
      </w:r>
    </w:p>
    <w:p w14:paraId="4081AAFC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D.AML-M2</w:t>
      </w:r>
    </w:p>
    <w:p w14:paraId="3584D17E" w14:textId="5943550A" w:rsidR="000E1A45" w:rsidRPr="005B6569" w:rsidRDefault="00ED1F22">
      <w:pPr>
        <w:rPr>
          <w:rFonts w:ascii="微软雅黑" w:eastAsia="微软雅黑" w:hAnsi="微软雅黑" w:cs="宋体" w:hint="eastAsia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E.AML-M3</w:t>
      </w:r>
    </w:p>
    <w:p w14:paraId="43659C66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3.女，28岁。妊娠38周，B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超示胎儿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脐带绕颈2周，拟行剖宫产术。4年前曾因外伤住院，接受输血后出现严重过敏反应，孕妇一般状况好，心、肝、肾功能正常。化验Hb 100 g/L,术前拟申请备血400 mL，应选择的血液成分是</w:t>
      </w:r>
    </w:p>
    <w:p w14:paraId="2C2DD5CA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A.新鲜冰冻血浆</w:t>
      </w:r>
    </w:p>
    <w:p w14:paraId="756F6CF6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B.冷沉淀</w:t>
      </w:r>
    </w:p>
    <w:p w14:paraId="4EB41D9D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C.悬浮红细胞</w:t>
      </w:r>
    </w:p>
    <w:p w14:paraId="6EE100CD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D.洗涤红细胞</w:t>
      </w:r>
    </w:p>
    <w:p w14:paraId="48E8A079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E.浓缩血小板</w:t>
      </w:r>
    </w:p>
    <w:p w14:paraId="1F61204B" w14:textId="77777777" w:rsidR="000E1A45" w:rsidRPr="005B6569" w:rsidRDefault="000E1A45">
      <w:pPr>
        <w:rPr>
          <w:rFonts w:ascii="微软雅黑" w:eastAsia="微软雅黑" w:hAnsi="微软雅黑" w:cs="宋体"/>
          <w:color w:val="000000" w:themeColor="text1"/>
          <w:szCs w:val="21"/>
        </w:rPr>
      </w:pPr>
    </w:p>
    <w:p w14:paraId="5E006E41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解析</w:t>
      </w:r>
    </w:p>
    <w:p w14:paraId="51929924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 xml:space="preserve">1.【答案】E </w:t>
      </w:r>
    </w:p>
    <w:p w14:paraId="0009D8A4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【解析】青年男性患者，牙龈出血、皮肤瘀斑，间断鼻出血10天（出血表现），化验血Rt：Hb64g/L提示贫血，白细胞：10.5×109/L增高，Plt26×109/L（正常100～300×109/L）减低。骨髓细胞学检查：骨髓增生明显活跃，成堆Auer小体（见于早幼粒细胞白血病），MPO染色（+）（见于急性粒细胞白血病、急性早幼粒细胞白血病），故患者最可能的诊断是AML-M3。早幼粒细胞白血病细胞通常表达CD13、CD33和CD117，不表达HLA-DR和CD34，还可表达CD9（E对D错）。</w:t>
      </w:r>
    </w:p>
    <w:p w14:paraId="14C8C7E6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lastRenderedPageBreak/>
        <w:t xml:space="preserve">2.【答案】E </w:t>
      </w:r>
    </w:p>
    <w:p w14:paraId="75A97E7F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【解析】青年女性患者，发热伴乏力，牙龈出血1周（发热、出血表现），化验血常规：Hb100g/L提示贫血，白细胞：2.1×109/L减低，骨髓细胞学检查：骨髓增生极度活跃，可见Auer小体（见于急非淋白血病），MPO染色（+）（见于急性粒细胞白血病、急性早幼粒细胞白血病），PAS染色（-）（见于急粒白血病或急单白血病），NES染色（+）（见于急粒白血病或急单白血病），且不被氟化钠抑制（见于急粒白血病），流式细胞术免疫表型：CD34（-），CD33（+）（AML-M3表达CD33，不表达CD34）。故患者最可能的诊断是AML-M3（E对）。AML-M4、AML-M5表现为牙龈增生、肿胀（AC错）。AML-M6MPO染色（-）（B错）。AML-M2过氧化酶染色弱阳性或阴性（D错）。</w:t>
      </w:r>
    </w:p>
    <w:p w14:paraId="0266C1A0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3.【答案】D</w:t>
      </w:r>
    </w:p>
    <w:p w14:paraId="3B1EBF5D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【解析】该患者有过输血过敏史，输血前半小时应同时口服抗过敏药和静脉输注糖皮质激素，对IgA水平低下或检出IgA抗体的病人，应输注不含IgA的血液、血浆或血液制品。如必须输红细胞时，应输洗涤红细胞（D对）。新鲜冰冻血浆适用于多种凝血因子缺乏症、肝胆疾病引起的凝血障碍等（A错）。冷沉淀主要用于血友病甲、先天或获得性纤维蛋白缺乏症（B错）。悬浮红细胞不能避免再次发生过敏反应（C错）。浓缩血小板用于再生障碍性贫血和各种血小板低下的病人（E错）。</w:t>
      </w:r>
    </w:p>
    <w:p w14:paraId="25A01B05" w14:textId="77777777" w:rsidR="000E1A45" w:rsidRPr="005B6569" w:rsidRDefault="000E1A45">
      <w:pPr>
        <w:jc w:val="left"/>
        <w:rPr>
          <w:rFonts w:ascii="微软雅黑" w:eastAsia="微软雅黑" w:hAnsi="微软雅黑" w:cs="宋体"/>
          <w:b/>
          <w:color w:val="000000" w:themeColor="text1"/>
          <w:szCs w:val="21"/>
        </w:rPr>
      </w:pPr>
    </w:p>
    <w:p w14:paraId="452DA066" w14:textId="13E42202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题目</w:t>
      </w:r>
    </w:p>
    <w:p w14:paraId="026F3BDB" w14:textId="77777777" w:rsidR="000E1A45" w:rsidRPr="005B6569" w:rsidRDefault="00ED1F22">
      <w:pPr>
        <w:jc w:val="left"/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  <w:lang w:bidi="ar"/>
        </w:rPr>
        <w:t>1.与胃粘膜相关淋巴组织淋巴瘤（胃MALT淋巴瘤）发病有关的感染是</w:t>
      </w:r>
    </w:p>
    <w:p w14:paraId="0057E906" w14:textId="77777777" w:rsidR="000E1A45" w:rsidRPr="005B6569" w:rsidRDefault="00ED1F22">
      <w:pPr>
        <w:numPr>
          <w:ilvl w:val="0"/>
          <w:numId w:val="2"/>
        </w:numPr>
        <w:jc w:val="left"/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  <w:lang w:bidi="ar"/>
        </w:rPr>
        <w:t>HTLV-I感染</w:t>
      </w:r>
    </w:p>
    <w:p w14:paraId="479341F4" w14:textId="77777777" w:rsidR="000E1A45" w:rsidRPr="005B6569" w:rsidRDefault="00ED1F22">
      <w:pPr>
        <w:numPr>
          <w:ilvl w:val="0"/>
          <w:numId w:val="2"/>
        </w:numPr>
        <w:jc w:val="left"/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  <w:lang w:bidi="ar"/>
        </w:rPr>
        <w:t>HP感染</w:t>
      </w:r>
    </w:p>
    <w:p w14:paraId="77561602" w14:textId="77777777" w:rsidR="000E1A45" w:rsidRPr="005B6569" w:rsidRDefault="00ED1F22">
      <w:pPr>
        <w:numPr>
          <w:ilvl w:val="0"/>
          <w:numId w:val="2"/>
        </w:numPr>
        <w:jc w:val="left"/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  <w:lang w:bidi="ar"/>
        </w:rPr>
        <w:t>EBV感染</w:t>
      </w:r>
    </w:p>
    <w:p w14:paraId="3C973BA5" w14:textId="77777777" w:rsidR="000E1A45" w:rsidRPr="005B6569" w:rsidRDefault="00ED1F22">
      <w:pPr>
        <w:numPr>
          <w:ilvl w:val="0"/>
          <w:numId w:val="2"/>
        </w:numPr>
        <w:jc w:val="left"/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  <w:lang w:bidi="ar"/>
        </w:rPr>
        <w:lastRenderedPageBreak/>
        <w:t>HPV感染</w:t>
      </w:r>
    </w:p>
    <w:p w14:paraId="486895EB" w14:textId="79318196" w:rsidR="000E1A45" w:rsidRPr="005B6569" w:rsidRDefault="00ED1F22" w:rsidP="005B6569">
      <w:pPr>
        <w:numPr>
          <w:ilvl w:val="0"/>
          <w:numId w:val="2"/>
        </w:numPr>
        <w:jc w:val="left"/>
        <w:rPr>
          <w:rFonts w:ascii="微软雅黑" w:eastAsia="微软雅黑" w:hAnsi="微软雅黑" w:cs="宋体" w:hint="eastAsia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  <w:lang w:bidi="ar"/>
        </w:rPr>
        <w:t>HIV感染</w:t>
      </w:r>
    </w:p>
    <w:p w14:paraId="6F4C22C6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  <w:lang w:bidi="ar"/>
        </w:rPr>
        <w:t>2.下列引起白细胞减少的疾病中，发病机制不属粒细胞破坏或消耗过多的是</w:t>
      </w:r>
    </w:p>
    <w:p w14:paraId="56DEEDEE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  <w:lang w:bidi="ar"/>
        </w:rPr>
        <w:t>A.系统性红斑狼疮</w:t>
      </w:r>
    </w:p>
    <w:p w14:paraId="415AA1CC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  <w:lang w:bidi="ar"/>
        </w:rPr>
        <w:t>B.败血症</w:t>
      </w:r>
    </w:p>
    <w:p w14:paraId="4CFDDCE2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  <w:lang w:bidi="ar"/>
        </w:rPr>
        <w:t>C.类风湿关节炎</w:t>
      </w:r>
    </w:p>
    <w:p w14:paraId="420FB8C5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  <w:lang w:bidi="ar"/>
        </w:rPr>
        <w:t>D.巨幼细胞贫血</w:t>
      </w:r>
    </w:p>
    <w:p w14:paraId="066B2FB4" w14:textId="466AEA09" w:rsidR="000E1A45" w:rsidRPr="005B6569" w:rsidRDefault="00ED1F22" w:rsidP="005B6569">
      <w:pPr>
        <w:rPr>
          <w:rFonts w:ascii="微软雅黑" w:eastAsia="微软雅黑" w:hAnsi="微软雅黑" w:cs="宋体" w:hint="eastAsia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  <w:lang w:bidi="ar"/>
        </w:rPr>
        <w:t>E.脾功能亢进</w:t>
      </w:r>
    </w:p>
    <w:p w14:paraId="5911CFC0" w14:textId="77777777" w:rsidR="000E1A45" w:rsidRPr="005B6569" w:rsidRDefault="00ED1F22">
      <w:pPr>
        <w:jc w:val="left"/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3.男,30岁。患再生障碍性贫血3年由于贫血严重予以输血治疗,在输血开始后10分钟患者突发寒战、发热、腰背痛、恶心、呕吐、心悸、呼吸困难、烦躁不安、无尿，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急查血浆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游离血红蛋白增高，该患者发生的不良反应，所属超敏反应的类型是</w:t>
      </w:r>
    </w:p>
    <w:p w14:paraId="1B5BDDE8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A.III型</w:t>
      </w:r>
    </w:p>
    <w:p w14:paraId="2E5CC900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B.IV型</w:t>
      </w:r>
    </w:p>
    <w:p w14:paraId="3897D5EC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C.不能定型</w:t>
      </w:r>
    </w:p>
    <w:p w14:paraId="33F69F2B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D.II型</w:t>
      </w:r>
    </w:p>
    <w:p w14:paraId="174505B2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E.I型</w:t>
      </w:r>
    </w:p>
    <w:p w14:paraId="4DF845AB" w14:textId="77777777" w:rsidR="000E1A45" w:rsidRPr="005B6569" w:rsidRDefault="000E1A45">
      <w:pPr>
        <w:rPr>
          <w:rFonts w:ascii="微软雅黑" w:eastAsia="微软雅黑" w:hAnsi="微软雅黑" w:cs="宋体"/>
          <w:color w:val="000000" w:themeColor="text1"/>
          <w:szCs w:val="21"/>
        </w:rPr>
      </w:pPr>
    </w:p>
    <w:p w14:paraId="52606C31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  <w:lang w:bidi="ar"/>
        </w:rPr>
        <w:t>解析</w:t>
      </w:r>
    </w:p>
    <w:p w14:paraId="58237FC5" w14:textId="77777777" w:rsidR="000E1A45" w:rsidRPr="005B6569" w:rsidRDefault="00ED1F22">
      <w:pPr>
        <w:jc w:val="left"/>
        <w:rPr>
          <w:rFonts w:ascii="微软雅黑" w:eastAsia="微软雅黑" w:hAnsi="微软雅黑" w:cs="宋体"/>
          <w:color w:val="000000" w:themeColor="text1"/>
          <w:szCs w:val="21"/>
          <w:lang w:bidi="ar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  <w:lang w:bidi="ar"/>
        </w:rPr>
        <w:t>1.【答案】B</w:t>
      </w:r>
    </w:p>
    <w:p w14:paraId="64E99EF4" w14:textId="77777777" w:rsidR="000E1A45" w:rsidRPr="005B6569" w:rsidRDefault="00ED1F22">
      <w:pPr>
        <w:jc w:val="left"/>
        <w:rPr>
          <w:rFonts w:ascii="微软雅黑" w:eastAsia="微软雅黑" w:hAnsi="微软雅黑" w:cs="宋体"/>
          <w:color w:val="000000" w:themeColor="text1"/>
          <w:szCs w:val="21"/>
          <w:lang w:bidi="ar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  <w:lang w:bidi="ar"/>
        </w:rPr>
        <w:t>【解析】幽门螺杆菌与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  <w:lang w:bidi="ar"/>
        </w:rPr>
        <w:t>胃结外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  <w:lang w:bidi="ar"/>
        </w:rPr>
        <w:t>边缘区粘膜相关淋巴组织（MALT）的发病有关（B对）；HIV感染发生NHL的风险增加100倍以上，多为中枢神经系统淋巴瘤；EBV感染多与淋巴增值性疾病有一定关系。</w:t>
      </w:r>
    </w:p>
    <w:p w14:paraId="7183D02D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  <w:lang w:bidi="ar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  <w:lang w:bidi="ar"/>
        </w:rPr>
        <w:lastRenderedPageBreak/>
        <w:t>2.【答案】D</w:t>
      </w:r>
    </w:p>
    <w:p w14:paraId="68D650DF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  <w:lang w:bidi="ar"/>
        </w:rPr>
        <w:t>【解析】中性粒细胞破坏或消耗过多主要见于（1）免疫性因素各种自身免疫性疾病、某些感染如慢性肝炎（A对）。（2）非免疫性因素严重细菌感染、败血症、病毒感染或脾功能亢进（BCE对）。巨幼细胞贫血为VitB12和叶酸缺乏导致DNA合成受阻，可造成无效造血及髓内溶血（D错，为正确答案）</w:t>
      </w:r>
    </w:p>
    <w:p w14:paraId="00E9650A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3.【答案】D</w:t>
      </w:r>
    </w:p>
    <w:p w14:paraId="14D5E4F0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【解析】超敏反应</w:t>
      </w:r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分为</w:t>
      </w:r>
      <w:hyperlink r:id="rId6" w:tgtFrame="https://wenda.so.com/q/_blank" w:history="1">
        <w:r w:rsidRPr="005B6569">
          <w:rPr>
            <w:rStyle w:val="a7"/>
            <w:rFonts w:ascii="微软雅黑" w:eastAsia="微软雅黑" w:hAnsi="微软雅黑" w:cs="宋体" w:hint="eastAsia"/>
            <w:color w:val="000000" w:themeColor="text1"/>
            <w:szCs w:val="21"/>
            <w:shd w:val="clear" w:color="auto" w:fill="FFFFFF"/>
          </w:rPr>
          <w:t>速发型超敏反应</w:t>
        </w:r>
      </w:hyperlink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和</w:t>
      </w:r>
      <w:hyperlink r:id="rId7" w:tgtFrame="https://wenda.so.com/q/_blank" w:history="1">
        <w:r w:rsidRPr="005B6569">
          <w:rPr>
            <w:rStyle w:val="a7"/>
            <w:rFonts w:ascii="微软雅黑" w:eastAsia="微软雅黑" w:hAnsi="微软雅黑" w:cs="宋体" w:hint="eastAsia"/>
            <w:color w:val="000000" w:themeColor="text1"/>
            <w:szCs w:val="21"/>
            <w:shd w:val="clear" w:color="auto" w:fill="FFFFFF"/>
          </w:rPr>
          <w:t>迟发型超敏反应</w:t>
        </w:r>
      </w:hyperlink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。①Ⅰ型超敏反应 又称过敏性变态反应或速发型变态反应。常见的Ⅰ型超敏反应有</w:t>
      </w:r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fldChar w:fldCharType="begin"/>
      </w:r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instrText xml:space="preserve"> HYPERLINK "http://www.so.com/s?q=%E9%9D%92%E9%9C%89%E7%B4%A0&amp;ie=utf-8&amp;src=internal_wenda_recommend_textn" \t "https://wenda.so.com/q/_blank" </w:instrText>
      </w:r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fldChar w:fldCharType="separate"/>
      </w:r>
      <w:r w:rsidRPr="005B6569">
        <w:rPr>
          <w:rStyle w:val="a7"/>
          <w:rFonts w:ascii="微软雅黑" w:eastAsia="微软雅黑" w:hAnsi="微软雅黑" w:cs="宋体" w:hint="eastAsia"/>
          <w:color w:val="000000" w:themeColor="text1"/>
          <w:szCs w:val="21"/>
          <w:shd w:val="clear" w:color="auto" w:fill="FFFFFF"/>
        </w:rPr>
        <w:t>青霉素</w:t>
      </w:r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fldChar w:fldCharType="end"/>
      </w:r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过敏反应，药物引起的药疹，食物引起的</w:t>
      </w:r>
      <w:hyperlink r:id="rId8" w:tgtFrame="https://wenda.so.com/q/_blank" w:history="1">
        <w:r w:rsidRPr="005B6569">
          <w:rPr>
            <w:rStyle w:val="a7"/>
            <w:rFonts w:ascii="微软雅黑" w:eastAsia="微软雅黑" w:hAnsi="微软雅黑" w:cs="宋体" w:hint="eastAsia"/>
            <w:color w:val="000000" w:themeColor="text1"/>
            <w:szCs w:val="21"/>
            <w:shd w:val="clear" w:color="auto" w:fill="FFFFFF"/>
          </w:rPr>
          <w:t>过敏性胃肠炎</w:t>
        </w:r>
      </w:hyperlink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hyperlink r:id="rId9" w:tgtFrame="https://wenda.so.com/q/_blank" w:history="1">
        <w:r w:rsidRPr="005B6569">
          <w:rPr>
            <w:rStyle w:val="a7"/>
            <w:rFonts w:ascii="微软雅黑" w:eastAsia="微软雅黑" w:hAnsi="微软雅黑" w:cs="宋体" w:hint="eastAsia"/>
            <w:color w:val="000000" w:themeColor="text1"/>
            <w:szCs w:val="21"/>
            <w:shd w:val="clear" w:color="auto" w:fill="FFFFFF"/>
          </w:rPr>
          <w:t>花粉</w:t>
        </w:r>
      </w:hyperlink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或尘埃引起的</w:t>
      </w:r>
      <w:hyperlink r:id="rId10" w:tgtFrame="https://wenda.so.com/q/_blank" w:history="1">
        <w:r w:rsidRPr="005B6569">
          <w:rPr>
            <w:rStyle w:val="a7"/>
            <w:rFonts w:ascii="微软雅黑" w:eastAsia="微软雅黑" w:hAnsi="微软雅黑" w:cs="宋体" w:hint="eastAsia"/>
            <w:color w:val="000000" w:themeColor="text1"/>
            <w:szCs w:val="21"/>
            <w:shd w:val="clear" w:color="auto" w:fill="FFFFFF"/>
          </w:rPr>
          <w:t>过敏性鼻炎</w:t>
        </w:r>
      </w:hyperlink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、</w:t>
      </w:r>
      <w:hyperlink r:id="rId11" w:tgtFrame="https://wenda.so.com/q/_blank" w:history="1">
        <w:r w:rsidRPr="005B6569">
          <w:rPr>
            <w:rStyle w:val="a7"/>
            <w:rFonts w:ascii="微软雅黑" w:eastAsia="微软雅黑" w:hAnsi="微软雅黑" w:cs="宋体" w:hint="eastAsia"/>
            <w:color w:val="000000" w:themeColor="text1"/>
            <w:szCs w:val="21"/>
            <w:shd w:val="clear" w:color="auto" w:fill="FFFFFF"/>
          </w:rPr>
          <w:t>支气管哮喘</w:t>
        </w:r>
      </w:hyperlink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等。 ②Ⅱ型超敏反应 又称细胞溶解型变态反应或</w:t>
      </w:r>
      <w:hyperlink r:id="rId12" w:tgtFrame="https://wenda.so.com/q/_blank" w:history="1">
        <w:r w:rsidRPr="005B6569">
          <w:rPr>
            <w:rStyle w:val="a7"/>
            <w:rFonts w:ascii="微软雅黑" w:eastAsia="微软雅黑" w:hAnsi="微软雅黑" w:cs="宋体" w:hint="eastAsia"/>
            <w:color w:val="000000" w:themeColor="text1"/>
            <w:szCs w:val="21"/>
            <w:shd w:val="clear" w:color="auto" w:fill="FFFFFF"/>
          </w:rPr>
          <w:t>细胞毒</w:t>
        </w:r>
      </w:hyperlink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型变态反应。例如</w:t>
      </w:r>
      <w:hyperlink r:id="rId13" w:tgtFrame="https://wenda.so.com/q/_blank" w:history="1">
        <w:r w:rsidRPr="005B6569">
          <w:rPr>
            <w:rStyle w:val="a7"/>
            <w:rFonts w:ascii="微软雅黑" w:eastAsia="微软雅黑" w:hAnsi="微软雅黑" w:cs="宋体" w:hint="eastAsia"/>
            <w:color w:val="000000" w:themeColor="text1"/>
            <w:szCs w:val="21"/>
            <w:shd w:val="clear" w:color="auto" w:fill="FFFFFF"/>
          </w:rPr>
          <w:t>血型</w:t>
        </w:r>
      </w:hyperlink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不符的输血反应，</w:t>
      </w:r>
      <w:hyperlink r:id="rId14" w:tgtFrame="https://wenda.so.com/q/_blank" w:history="1">
        <w:r w:rsidRPr="005B6569">
          <w:rPr>
            <w:rStyle w:val="a7"/>
            <w:rFonts w:ascii="微软雅黑" w:eastAsia="微软雅黑" w:hAnsi="微软雅黑" w:cs="宋体" w:hint="eastAsia"/>
            <w:color w:val="000000" w:themeColor="text1"/>
            <w:szCs w:val="21"/>
            <w:shd w:val="clear" w:color="auto" w:fill="FFFFFF"/>
          </w:rPr>
          <w:t>新生儿溶血</w:t>
        </w:r>
      </w:hyperlink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反应和药物引起的</w:t>
      </w:r>
      <w:hyperlink r:id="rId15" w:tgtFrame="https://wenda.so.com/q/_blank" w:history="1">
        <w:r w:rsidRPr="005B6569">
          <w:rPr>
            <w:rStyle w:val="a7"/>
            <w:rFonts w:ascii="微软雅黑" w:eastAsia="微软雅黑" w:hAnsi="微软雅黑" w:cs="宋体" w:hint="eastAsia"/>
            <w:color w:val="000000" w:themeColor="text1"/>
            <w:szCs w:val="21"/>
            <w:shd w:val="clear" w:color="auto" w:fill="FFFFFF"/>
          </w:rPr>
          <w:t>溶血性贫血</w:t>
        </w:r>
      </w:hyperlink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都属于Ⅱ型超敏反应。 　　③Ⅲ型超敏反应 又称</w:t>
      </w:r>
      <w:hyperlink r:id="rId16" w:tgtFrame="https://wenda.so.com/q/_blank" w:history="1">
        <w:r w:rsidRPr="005B6569">
          <w:rPr>
            <w:rStyle w:val="a7"/>
            <w:rFonts w:ascii="微软雅黑" w:eastAsia="微软雅黑" w:hAnsi="微软雅黑" w:cs="宋体" w:hint="eastAsia"/>
            <w:color w:val="000000" w:themeColor="text1"/>
            <w:szCs w:val="21"/>
            <w:shd w:val="clear" w:color="auto" w:fill="FFFFFF"/>
          </w:rPr>
          <w:t>免疫复合物</w:t>
        </w:r>
      </w:hyperlink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型变态反应。属于Ⅲ型的疾病有</w:t>
      </w:r>
      <w:hyperlink r:id="rId17" w:tgtFrame="https://wenda.so.com/q/_blank" w:history="1">
        <w:r w:rsidRPr="005B6569">
          <w:rPr>
            <w:rStyle w:val="a7"/>
            <w:rFonts w:ascii="微软雅黑" w:eastAsia="微软雅黑" w:hAnsi="微软雅黑" w:cs="宋体" w:hint="eastAsia"/>
            <w:color w:val="000000" w:themeColor="text1"/>
            <w:szCs w:val="21"/>
            <w:shd w:val="clear" w:color="auto" w:fill="FFFFFF"/>
          </w:rPr>
          <w:t>链球菌感染</w:t>
        </w:r>
      </w:hyperlink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后的部分</w:t>
      </w:r>
      <w:hyperlink r:id="rId18" w:tgtFrame="https://wenda.so.com/q/_blank" w:history="1">
        <w:r w:rsidRPr="005B6569">
          <w:rPr>
            <w:rStyle w:val="a7"/>
            <w:rFonts w:ascii="微软雅黑" w:eastAsia="微软雅黑" w:hAnsi="微软雅黑" w:cs="宋体" w:hint="eastAsia"/>
            <w:color w:val="000000" w:themeColor="text1"/>
            <w:szCs w:val="21"/>
            <w:shd w:val="clear" w:color="auto" w:fill="FFFFFF"/>
          </w:rPr>
          <w:t>肾小球肾炎</w:t>
        </w:r>
      </w:hyperlink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hyperlink r:id="rId19" w:tgtFrame="https://wenda.so.com/q/_blank" w:history="1">
        <w:r w:rsidRPr="005B6569">
          <w:rPr>
            <w:rStyle w:val="a7"/>
            <w:rFonts w:ascii="微软雅黑" w:eastAsia="微软雅黑" w:hAnsi="微软雅黑" w:cs="宋体" w:hint="eastAsia"/>
            <w:color w:val="000000" w:themeColor="text1"/>
            <w:szCs w:val="21"/>
            <w:shd w:val="clear" w:color="auto" w:fill="FFFFFF"/>
          </w:rPr>
          <w:t>外源性哮喘</w:t>
        </w:r>
      </w:hyperlink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等。阿尔图斯反应是一种</w:t>
      </w:r>
      <w:hyperlink r:id="rId20" w:tgtFrame="https://wenda.so.com/q/_blank" w:history="1">
        <w:r w:rsidRPr="005B6569">
          <w:rPr>
            <w:rStyle w:val="a7"/>
            <w:rFonts w:ascii="微软雅黑" w:eastAsia="微软雅黑" w:hAnsi="微软雅黑" w:cs="宋体" w:hint="eastAsia"/>
            <w:color w:val="000000" w:themeColor="text1"/>
            <w:szCs w:val="21"/>
            <w:shd w:val="clear" w:color="auto" w:fill="FFFFFF"/>
          </w:rPr>
          <w:t>局部</w:t>
        </w:r>
      </w:hyperlink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的Ⅲ型超敏反应。在反复注射抗原（如狂犬病疫苗、胰岛素）后，局部可出现</w:t>
      </w:r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fldChar w:fldCharType="begin"/>
      </w:r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instrText xml:space="preserve"> HYPERLINK "http://www.so.com/s?q=%E6%B0%B4%E8%82%BF&amp;ie=utf-8&amp;src=internal_wenda_recommend_textn" \t "https://wenda.so.com/q/_blank" </w:instrText>
      </w:r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fldChar w:fldCharType="separate"/>
      </w:r>
      <w:r w:rsidRPr="005B6569">
        <w:rPr>
          <w:rStyle w:val="a7"/>
          <w:rFonts w:ascii="微软雅黑" w:eastAsia="微软雅黑" w:hAnsi="微软雅黑" w:cs="宋体" w:hint="eastAsia"/>
          <w:color w:val="000000" w:themeColor="text1"/>
          <w:szCs w:val="21"/>
          <w:shd w:val="clear" w:color="auto" w:fill="FFFFFF"/>
        </w:rPr>
        <w:t>水肿</w:t>
      </w:r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fldChar w:fldCharType="end"/>
      </w:r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、出血、坏死等</w:t>
      </w:r>
      <w:hyperlink r:id="rId21" w:tgtFrame="https://wenda.so.com/q/_blank" w:history="1">
        <w:r w:rsidRPr="005B6569">
          <w:rPr>
            <w:rStyle w:val="a7"/>
            <w:rFonts w:ascii="微软雅黑" w:eastAsia="微软雅黑" w:hAnsi="微软雅黑" w:cs="宋体" w:hint="eastAsia"/>
            <w:color w:val="000000" w:themeColor="text1"/>
            <w:szCs w:val="21"/>
            <w:shd w:val="clear" w:color="auto" w:fill="FFFFFF"/>
          </w:rPr>
          <w:t>炎症</w:t>
        </w:r>
      </w:hyperlink>
      <w:r w:rsidRPr="005B6569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反应。④Ⅳ型超敏反应 又称迟发性变态反应。</w:t>
      </w:r>
    </w:p>
    <w:p w14:paraId="5ACF95B6" w14:textId="77777777" w:rsidR="005B6569" w:rsidRDefault="005B6569">
      <w:pPr>
        <w:rPr>
          <w:rFonts w:ascii="微软雅黑" w:eastAsia="微软雅黑" w:hAnsi="微软雅黑" w:cs="宋体"/>
          <w:color w:val="000000" w:themeColor="text1"/>
          <w:szCs w:val="21"/>
        </w:rPr>
      </w:pPr>
    </w:p>
    <w:p w14:paraId="6FB6DEF7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题目</w:t>
      </w:r>
    </w:p>
    <w:p w14:paraId="55949BEC" w14:textId="77777777" w:rsidR="000E1A45" w:rsidRPr="005B6569" w:rsidRDefault="00ED1F22">
      <w:pPr>
        <w:jc w:val="left"/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1.甲状腺癌根治术时，VI区（中央组）淋巴结清扫是指清扫</w:t>
      </w:r>
    </w:p>
    <w:p w14:paraId="412E7FAE" w14:textId="77777777" w:rsidR="000E1A45" w:rsidRPr="005B6569" w:rsidRDefault="00ED1F22">
      <w:pPr>
        <w:jc w:val="left"/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A.颈内静脉中群淋巴结</w:t>
      </w:r>
    </w:p>
    <w:p w14:paraId="2FE512F9" w14:textId="77777777" w:rsidR="000E1A45" w:rsidRPr="005B6569" w:rsidRDefault="00ED1F22">
      <w:pPr>
        <w:jc w:val="left"/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B.颈后三角淋巴结</w:t>
      </w:r>
    </w:p>
    <w:p w14:paraId="0215AF5B" w14:textId="77777777" w:rsidR="000E1A45" w:rsidRPr="005B6569" w:rsidRDefault="00ED1F22">
      <w:pPr>
        <w:jc w:val="left"/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C.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颏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下颌下淋巴结</w:t>
      </w:r>
    </w:p>
    <w:p w14:paraId="14F4E1D2" w14:textId="77777777" w:rsidR="000E1A45" w:rsidRPr="005B6569" w:rsidRDefault="00ED1F22">
      <w:pPr>
        <w:jc w:val="left"/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D.前上纵隔淋巴结</w:t>
      </w:r>
    </w:p>
    <w:p w14:paraId="266C8AB5" w14:textId="68AF5110" w:rsidR="000E1A45" w:rsidRPr="005B6569" w:rsidRDefault="00ED1F22" w:rsidP="005B6569">
      <w:pPr>
        <w:jc w:val="left"/>
        <w:rPr>
          <w:rFonts w:ascii="微软雅黑" w:eastAsia="微软雅黑" w:hAnsi="微软雅黑" w:cs="宋体" w:hint="eastAsia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E.颈总动脉内缘至气管旁的淋巴结</w:t>
      </w:r>
    </w:p>
    <w:p w14:paraId="2D1206B0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lastRenderedPageBreak/>
        <w:t>2.男，38岁。心悸，多汗，食欲亢进2个月。体重下降3 kg，大便2次/日，糊状，昨夜聚餐，大量饮用可乐，今晨起乏力，下肢无法活动。查体：T 37.1 ℃，P 108次/分，R 18次/分，BP 145/70 mmHg，双肺呼吸音清，未闻及干湿性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啰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音，心律齐，腹软、，无压痛。双下肢肌力1级，肌张力明显减弱。实验室检查：血K</w:t>
      </w:r>
      <w:r w:rsidRPr="005B6569">
        <w:rPr>
          <w:rFonts w:ascii="微软雅黑" w:eastAsia="微软雅黑" w:hAnsi="微软雅黑" w:cs="宋体" w:hint="eastAsia"/>
          <w:color w:val="000000" w:themeColor="text1"/>
          <w:szCs w:val="21"/>
          <w:vertAlign w:val="superscript"/>
        </w:rPr>
        <w:t>+</w:t>
      </w: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2.8 mmol/L，Na</w:t>
      </w:r>
      <w:r w:rsidRPr="005B6569">
        <w:rPr>
          <w:rFonts w:ascii="微软雅黑" w:eastAsia="微软雅黑" w:hAnsi="微软雅黑" w:cs="宋体" w:hint="eastAsia"/>
          <w:color w:val="000000" w:themeColor="text1"/>
          <w:szCs w:val="21"/>
          <w:vertAlign w:val="superscript"/>
        </w:rPr>
        <w:t>+</w:t>
      </w: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 xml:space="preserve">140 mmol/L，GLU 6.4 </w:t>
      </w:r>
      <w:proofErr w:type="spell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mmoL</w:t>
      </w:r>
      <w:proofErr w:type="spell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/L。下列检查对明确病因意义最大的是</w:t>
      </w:r>
    </w:p>
    <w:p w14:paraId="27976BF9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A.肾上腺皮质功能</w:t>
      </w:r>
    </w:p>
    <w:p w14:paraId="771607B8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B.甲状腺功能</w:t>
      </w:r>
    </w:p>
    <w:p w14:paraId="23331D00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C.血儿茶酚胺</w:t>
      </w:r>
    </w:p>
    <w:p w14:paraId="7AEC45EA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D.OGTT试验</w:t>
      </w:r>
    </w:p>
    <w:p w14:paraId="09A438E4" w14:textId="28C5CCDF" w:rsidR="000E1A45" w:rsidRPr="005B6569" w:rsidRDefault="00ED1F22">
      <w:pPr>
        <w:rPr>
          <w:rFonts w:ascii="微软雅黑" w:eastAsia="微软雅黑" w:hAnsi="微软雅黑" w:cs="宋体" w:hint="eastAsia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E.血气分析</w:t>
      </w:r>
    </w:p>
    <w:p w14:paraId="7C273387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3.男，50岁。高血压病史10年，2型糖尿病病史6年，BMI 28.2 kg/m2。目前格列本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脲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 xml:space="preserve">5 mg </w:t>
      </w:r>
      <w:proofErr w:type="spell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tid</w:t>
      </w:r>
      <w:proofErr w:type="spell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，二甲双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胍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2 g/日治疗。空腹血糖12.6 mmol/L，餐后2小时血糖18.2 mmol/L，糖化血红蛋白9.6%。肝肾功能正常，心功能III级（NYHA分级）。下列治疗最恰当的是</w:t>
      </w:r>
    </w:p>
    <w:p w14:paraId="06F0C4CC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A.加用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噻唑烷二酮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类降糖药</w:t>
      </w:r>
    </w:p>
    <w:p w14:paraId="5DBA783C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B.增加格列本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脲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的剂量</w:t>
      </w:r>
    </w:p>
    <w:p w14:paraId="55A3837E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C.加用基础胰岛素</w:t>
      </w:r>
    </w:p>
    <w:p w14:paraId="7CF84F9D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D.增加二甲双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胍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剂量</w:t>
      </w:r>
    </w:p>
    <w:p w14:paraId="5D1327E1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E.加用α-葡萄糖苷酶抑制剂</w:t>
      </w:r>
    </w:p>
    <w:p w14:paraId="42EDC7AB" w14:textId="77777777" w:rsidR="000E1A45" w:rsidRPr="005B6569" w:rsidRDefault="000E1A45">
      <w:pPr>
        <w:rPr>
          <w:rFonts w:ascii="微软雅黑" w:eastAsia="微软雅黑" w:hAnsi="微软雅黑" w:cs="宋体"/>
          <w:color w:val="000000" w:themeColor="text1"/>
          <w:szCs w:val="21"/>
          <w:shd w:val="pct10" w:color="auto" w:fill="FFFFFF"/>
        </w:rPr>
      </w:pPr>
    </w:p>
    <w:p w14:paraId="7CC75222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  <w:shd w:val="pct10" w:color="auto" w:fill="FFFFFF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解析</w:t>
      </w:r>
    </w:p>
    <w:p w14:paraId="05A6E82D" w14:textId="77777777" w:rsidR="000E1A45" w:rsidRPr="005B6569" w:rsidRDefault="00ED1F22">
      <w:pPr>
        <w:jc w:val="left"/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1.【答案】E</w:t>
      </w:r>
    </w:p>
    <w:p w14:paraId="6F25C9B5" w14:textId="77777777" w:rsidR="000E1A45" w:rsidRPr="005B6569" w:rsidRDefault="00ED1F22">
      <w:pPr>
        <w:jc w:val="left"/>
        <w:rPr>
          <w:rFonts w:ascii="微软雅黑" w:eastAsia="微软雅黑" w:hAnsi="微软雅黑" w:cs="宋体"/>
          <w:color w:val="000000" w:themeColor="text1"/>
          <w:szCs w:val="21"/>
          <w:shd w:val="pct10" w:color="auto" w:fill="FFFFFF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【解析】Ⅵ区（中央组）为颈总动脉内缘至气管旁的淋巴结，故应选E。颈部相关淋巴结</w:t>
      </w: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lastRenderedPageBreak/>
        <w:t>可分为六区：Ⅰ区为颏下和颌下淋巴结，Ⅱ区为颈内静脉上群淋巴结，Ⅲ区为颈内静脉中群淋巴结，Ⅳ区为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颈内静脉下群淋巴结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，Ⅴ区为颈后三角淋巴结。</w:t>
      </w:r>
    </w:p>
    <w:p w14:paraId="17B809E9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  <w:shd w:val="pct10" w:color="auto" w:fill="FFFFFF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  <w:shd w:val="pct10" w:color="auto" w:fill="FFFFFF"/>
        </w:rPr>
        <w:t>2.【答案】B</w:t>
      </w:r>
    </w:p>
    <w:p w14:paraId="0A60EB84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  <w:shd w:val="pct10" w:color="auto" w:fill="FFFFFF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  <w:shd w:val="pct10" w:color="auto" w:fill="FFFFFF"/>
        </w:rPr>
        <w:t>【解析】</w:t>
      </w: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中年男性，心悸、多汗、体重下降、大便次数增多、脉压大，应首先考虑甲亢。大量饮用可乐（含糖饮料）导致血钾降低（因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细胞外钾急性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转入细胞内），表现为下肢无法活动，双下肢肌力1级，肌张力明显减弱，应诊断为甲亢性低钾性周期性麻痹，为明确病因其意义最大的是检查甲状腺功能，从而确诊甲亢。低钾性周期性麻痹，是甲亢临床高代谢表现之一，且多见于中年男性。故选B。①肾上腺皮质功能：是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明确库欣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综合征、原醛、艾迪森等，故不选A。②血儿茶酚胺测定：用于诊断嗜铬细胞瘤，故不选C。③OGTT试验：诊断糖尿病，故不选D。④血气分析：主要用于诊断呼吸衰竭，故不选E。</w:t>
      </w:r>
    </w:p>
    <w:p w14:paraId="4337DF73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  <w:shd w:val="pct10" w:color="auto" w:fill="FFFFFF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  <w:shd w:val="pct10" w:color="auto" w:fill="FFFFFF"/>
        </w:rPr>
        <w:t xml:space="preserve">3.【答案】C </w:t>
      </w:r>
    </w:p>
    <w:p w14:paraId="518416F8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  <w:shd w:val="pct10" w:color="auto" w:fill="FFFFFF"/>
        </w:rPr>
        <w:t>【解析】</w:t>
      </w: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中年男性糖尿病患者，既往有高血压病史，经过格列本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脲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与二甲双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胍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联合治疗，空腹、餐后及糖化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血红蛋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均高，且出现并发症，符合胰岛素适应证，应加用基础胰岛素，是控制糖尿病的重要有效手段。①胰岛素适应证：1型、各种严重并发症、手术、妊娠、分娩、2型糖尿病经口服降糖药治疗仍未达到血糖控制目标，故选C。②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噻唑烷二酮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类：因患者BMI 28.2 kg/m2不适合用，故不选A。③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磺脲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类及双</w:t>
      </w:r>
      <w:proofErr w:type="gramStart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胍</w:t>
      </w:r>
      <w:proofErr w:type="gramEnd"/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类均已用过，疗效不满意，故不选B、D。</w:t>
      </w:r>
    </w:p>
    <w:p w14:paraId="5371F9EA" w14:textId="77777777" w:rsidR="000E1A45" w:rsidRPr="005B6569" w:rsidRDefault="00ED1F22">
      <w:pPr>
        <w:rPr>
          <w:rFonts w:ascii="微软雅黑" w:eastAsia="微软雅黑" w:hAnsi="微软雅黑" w:cs="宋体"/>
          <w:color w:val="000000" w:themeColor="text1"/>
          <w:szCs w:val="21"/>
        </w:rPr>
      </w:pPr>
      <w:r w:rsidRPr="005B6569">
        <w:rPr>
          <w:rFonts w:ascii="微软雅黑" w:eastAsia="微软雅黑" w:hAnsi="微软雅黑" w:cs="宋体" w:hint="eastAsia"/>
          <w:color w:val="000000" w:themeColor="text1"/>
          <w:szCs w:val="21"/>
        </w:rPr>
        <w:t>④加用α-葡萄糖苷酶抑制剂：患者空腹、餐后及糖化血红蛋白均高，故不选E。</w:t>
      </w:r>
    </w:p>
    <w:p w14:paraId="568D6D55" w14:textId="77777777" w:rsidR="000E1A45" w:rsidRPr="005B6569" w:rsidRDefault="000E1A45">
      <w:pPr>
        <w:rPr>
          <w:rFonts w:ascii="微软雅黑" w:eastAsia="微软雅黑" w:hAnsi="微软雅黑" w:cs="宋体"/>
          <w:color w:val="000000" w:themeColor="text1"/>
          <w:szCs w:val="21"/>
        </w:rPr>
      </w:pPr>
    </w:p>
    <w:p w14:paraId="0AA8423B" w14:textId="77777777" w:rsidR="000E1A45" w:rsidRDefault="000E1A45">
      <w:pPr>
        <w:rPr>
          <w:rFonts w:ascii="宋体" w:hAnsi="宋体" w:cs="宋体"/>
          <w:szCs w:val="21"/>
        </w:rPr>
      </w:pPr>
    </w:p>
    <w:sectPr w:rsidR="000E1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26807A"/>
    <w:multiLevelType w:val="singleLevel"/>
    <w:tmpl w:val="FC2680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ADFC344"/>
    <w:multiLevelType w:val="multilevel"/>
    <w:tmpl w:val="3ADFC344"/>
    <w:lvl w:ilvl="0">
      <w:start w:val="1"/>
      <w:numFmt w:val="upperLetter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F8B"/>
    <w:rsid w:val="000D14C3"/>
    <w:rsid w:val="000E1A45"/>
    <w:rsid w:val="005B6569"/>
    <w:rsid w:val="008B2F8B"/>
    <w:rsid w:val="009D5498"/>
    <w:rsid w:val="00A661AD"/>
    <w:rsid w:val="00AB545C"/>
    <w:rsid w:val="00D06BF9"/>
    <w:rsid w:val="00D36C32"/>
    <w:rsid w:val="00DA7F74"/>
    <w:rsid w:val="00DF38E1"/>
    <w:rsid w:val="00E06616"/>
    <w:rsid w:val="00E35589"/>
    <w:rsid w:val="00ED1F22"/>
    <w:rsid w:val="00ED72A0"/>
    <w:rsid w:val="113F5A43"/>
    <w:rsid w:val="1A862DCF"/>
    <w:rsid w:val="1D2C13A7"/>
    <w:rsid w:val="218B6EBA"/>
    <w:rsid w:val="27687F67"/>
    <w:rsid w:val="2FD726A1"/>
    <w:rsid w:val="34CB263C"/>
    <w:rsid w:val="36D40087"/>
    <w:rsid w:val="38647CEE"/>
    <w:rsid w:val="39816210"/>
    <w:rsid w:val="47611664"/>
    <w:rsid w:val="53DB7C79"/>
    <w:rsid w:val="5A8E2039"/>
    <w:rsid w:val="68FF1035"/>
    <w:rsid w:val="69813C2C"/>
    <w:rsid w:val="6CF852D1"/>
    <w:rsid w:val="7202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50755"/>
  <w15:docId w15:val="{362258A7-7B93-4DA5-832D-3E000223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8%BF%87%E6%95%8F%E6%80%A7%E8%83%83%E8%82%A0%E7%82%8E&amp;ie=utf-8&amp;src=internal_wenda_recommend_textn" TargetMode="External"/><Relationship Id="rId13" Type="http://schemas.openxmlformats.org/officeDocument/2006/relationships/hyperlink" Target="http://www.so.com/s?q=%E8%A1%80%E5%9E%8B&amp;ie=utf-8&amp;src=internal_wenda_recommend_textn" TargetMode="External"/><Relationship Id="rId18" Type="http://schemas.openxmlformats.org/officeDocument/2006/relationships/hyperlink" Target="http://www.so.com/s?q=%E8%82%BE%E5%B0%8F%E7%90%83%E8%82%BE%E7%82%8E&amp;ie=utf-8&amp;src=internal_wenda_recommend_text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.com/s?q=%E7%82%8E%E7%97%87&amp;ie=utf-8&amp;src=internal_wenda_recommend_textn" TargetMode="External"/><Relationship Id="rId7" Type="http://schemas.openxmlformats.org/officeDocument/2006/relationships/hyperlink" Target="http://www.so.com/s?q=%E8%BF%9F%E5%8F%91%E5%9E%8B%E8%B6%85%E6%95%8F%E5%8F%8D%E5%BA%94&amp;ie=utf-8&amp;src=internal_wenda_recommend_textn" TargetMode="External"/><Relationship Id="rId12" Type="http://schemas.openxmlformats.org/officeDocument/2006/relationships/hyperlink" Target="http://www.so.com/s?q=%E7%BB%86%E8%83%9E%E6%AF%92&amp;ie=utf-8&amp;src=internal_wenda_recommend_textn" TargetMode="External"/><Relationship Id="rId17" Type="http://schemas.openxmlformats.org/officeDocument/2006/relationships/hyperlink" Target="http://www.so.com/s?q=%E9%93%BE%E7%90%83%E8%8F%8C%E6%84%9F%E6%9F%93&amp;ie=utf-8&amp;src=internal_wenda_recommend_text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.com/s?q=%E5%85%8D%E7%96%AB%E5%A4%8D%E5%90%88%E7%89%A9&amp;ie=utf-8&amp;src=internal_wenda_recommend_textn" TargetMode="External"/><Relationship Id="rId20" Type="http://schemas.openxmlformats.org/officeDocument/2006/relationships/hyperlink" Target="http://www.so.com/s?q=%E5%B1%80%E9%83%A8&amp;ie=utf-8&amp;src=internal_wenda_recommend_text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o.com/s?q=%E9%80%9F%E5%8F%91%E5%9E%8B%E8%B6%85%E6%95%8F%E5%8F%8D%E5%BA%94&amp;ie=utf-8&amp;src=internal_wenda_recommend_textn" TargetMode="External"/><Relationship Id="rId11" Type="http://schemas.openxmlformats.org/officeDocument/2006/relationships/hyperlink" Target="http://www.so.com/s?q=%E6%94%AF%E6%B0%94%E7%AE%A1%E5%93%AE%E5%96%98&amp;ie=utf-8&amp;src=internal_wenda_recommend_text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.com/s?q=%E6%BA%B6%E8%A1%80%E6%80%A7%E8%B4%AB%E8%A1%80&amp;ie=utf-8&amp;src=internal_wenda_recommend_text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o.com/s?q=%E8%BF%87%E6%95%8F%E6%80%A7%E9%BC%BB%E7%82%8E&amp;ie=utf-8&amp;src=internal_wenda_recommend_textn" TargetMode="External"/><Relationship Id="rId19" Type="http://schemas.openxmlformats.org/officeDocument/2006/relationships/hyperlink" Target="http://www.so.com/s?q=%E5%A4%96%E6%BA%90%E6%80%A7%E5%93%AE%E5%96%98&amp;ie=utf-8&amp;src=internal_wenda_recommend_text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.com/s?q=%E8%8A%B1%E7%B2%89&amp;ie=utf-8&amp;src=internal_wenda_recommend_textn" TargetMode="External"/><Relationship Id="rId14" Type="http://schemas.openxmlformats.org/officeDocument/2006/relationships/hyperlink" Target="http://www.so.com/s?q=%E6%96%B0%E7%94%9F%E5%84%BF%E6%BA%B6%E8%A1%80&amp;ie=utf-8&amp;src=internal_wenda_recommend_text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1331</Words>
  <Characters>7591</Characters>
  <Application>Microsoft Office Word</Application>
  <DocSecurity>0</DocSecurity>
  <Lines>63</Lines>
  <Paragraphs>17</Paragraphs>
  <ScaleCrop>false</ScaleCrop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zhan</dc:creator>
  <cp:lastModifiedBy>谭 思棋</cp:lastModifiedBy>
  <cp:revision>14</cp:revision>
  <dcterms:created xsi:type="dcterms:W3CDTF">2021-03-30T02:55:00Z</dcterms:created>
  <dcterms:modified xsi:type="dcterms:W3CDTF">2021-08-05T04:09:00Z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45F67BEDC04D474B8C09F6444FD70D89</vt:lpwstr>
  </property>
</Properties>
</file>