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牙周病学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2182"/>
        <w:gridCol w:w="3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一、概述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1.牙周疾病的病因学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（1）始动因子——牙菌斑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（2）局部和全身促进因素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（3）牙周组织的防御机制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2.牙周疾病的检查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（1）牙周组织检查、（牙合）及咬合功能的检查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（2）影像学等其他检查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二、牙龈疾病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1.慢性龈炎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（3）治疗原则、方法、预防及预后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2.青春期龈炎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（3）治疗原则、方法、预防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3.妊娠期龈炎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（3）治疗、预防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4.白血病的龈病损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5.药物性牙龈肥大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（3）治疗原则、方法、预防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6.牙龈纤维瘤病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7.坏死性溃疡性龈炎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（2）检查、临床表现、诊断及鉴别诊断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8.急性龈乳头炎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三、牙周炎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1.慢性牙周炎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（3）预后判断、治疗原则、治疗计划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2.侵袭性牙周炎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（1）命名的变迁、病因及危险因素、病理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（2）类型及临床特点、诊断及鉴别诊断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（3）预后判断、治疗原则、治疗计划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四、反映全身疾病的牙周炎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1.掌跖角化-牙周破坏综合征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2.Down综合征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病因、临床表现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3.艾滋病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（2）牙周组织的临床表现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（3）牙周病损的治疗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五、牙周炎的伴发病变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1.根分叉病变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（1）定义、发病因素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（3）治疗原则、治疗方法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2.牙周脓肿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3.牙周-牙髓联合病变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（1）牙周组织和牙髓的解剖通道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（2）临床类型及表现、治疗原则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六、种植体周围组织病变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种植体周围组织疾病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七、牙周医学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牙周医学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（2）牙周疾病与全身疾病和健康的关系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（3）伴全身疾病患者的牙周治疗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八、牙周健康与修复治疗的关系</w:t>
            </w: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牙周健康与修复治疗的关系</w:t>
            </w: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（1）修复治疗的时机与前提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（2）与牙周健康有关的修复体设计要求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1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（3）牙冠延长术的适应证和方法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F755A59"/>
    <w:rsid w:val="10B0561E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204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2021-12-28T03:20:16Z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69E96CB5F0064ACB9352E20C43812DF4</vt:lpwstr>
  </property>
</Properties>
</file>