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64B73" w14:textId="77777777" w:rsidR="00EE3CE7" w:rsidRDefault="00E1175E">
      <w:pPr>
        <w:rPr>
          <w:rFonts w:ascii="微软雅黑" w:eastAsia="微软雅黑" w:hAnsi="微软雅黑" w:cs="Times New Roman"/>
          <w:b/>
          <w:kern w:val="0"/>
          <w:sz w:val="44"/>
          <w:szCs w:val="44"/>
        </w:rPr>
      </w:pPr>
      <w:r>
        <w:rPr>
          <w:rFonts w:ascii="微软雅黑" w:eastAsia="微软雅黑" w:hAnsi="微软雅黑" w:cs="Times New Roman" w:hint="eastAsia"/>
          <w:b/>
          <w:noProof/>
          <w:kern w:val="0"/>
          <w:sz w:val="44"/>
          <w:szCs w:val="44"/>
        </w:rPr>
        <w:drawing>
          <wp:inline distT="0" distB="0" distL="114300" distR="114300" wp14:anchorId="06745295" wp14:editId="3790CBD6">
            <wp:extent cx="5259705" cy="7440295"/>
            <wp:effectExtent l="0" t="0" r="10795" b="1905"/>
            <wp:docPr id="1" name="图片 1" descr="乡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乡村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954EC" w14:textId="77777777" w:rsidR="00EE3CE7" w:rsidRDefault="00EE3CE7">
      <w:pPr>
        <w:widowControl/>
        <w:jc w:val="center"/>
        <w:rPr>
          <w:rFonts w:ascii="方正姚体" w:eastAsia="方正姚体" w:hAnsi="方正姚体" w:cs="方正姚体"/>
          <w:b/>
          <w:color w:val="000000"/>
          <w:kern w:val="0"/>
          <w:sz w:val="72"/>
          <w:szCs w:val="72"/>
          <w:lang w:bidi="ar"/>
        </w:rPr>
      </w:pPr>
    </w:p>
    <w:p w14:paraId="607B828D" w14:textId="77777777" w:rsidR="00EE3CE7" w:rsidRDefault="00EE3CE7">
      <w:pPr>
        <w:widowControl/>
        <w:jc w:val="center"/>
        <w:rPr>
          <w:rFonts w:ascii="方正姚体" w:eastAsia="方正姚体" w:hAnsi="方正姚体" w:cs="方正姚体"/>
          <w:b/>
          <w:color w:val="000000"/>
          <w:kern w:val="0"/>
          <w:sz w:val="72"/>
          <w:szCs w:val="72"/>
          <w:lang w:bidi="ar"/>
        </w:rPr>
      </w:pPr>
    </w:p>
    <w:p w14:paraId="7D4C4A7D" w14:textId="77777777" w:rsidR="00EE3CE7" w:rsidRDefault="00EE3CE7">
      <w:pPr>
        <w:widowControl/>
        <w:jc w:val="center"/>
        <w:rPr>
          <w:rFonts w:ascii="方正姚体" w:eastAsia="方正姚体" w:hAnsi="方正姚体" w:cs="方正姚体"/>
          <w:b/>
          <w:color w:val="000000"/>
          <w:kern w:val="0"/>
          <w:sz w:val="72"/>
          <w:szCs w:val="72"/>
          <w:lang w:bidi="ar"/>
        </w:rPr>
      </w:pPr>
    </w:p>
    <w:p w14:paraId="72D2937F" w14:textId="77777777" w:rsidR="00EE3CE7" w:rsidRDefault="00EE3CE7">
      <w:pPr>
        <w:widowControl/>
        <w:jc w:val="center"/>
        <w:rPr>
          <w:rFonts w:ascii="方正姚体" w:eastAsia="方正姚体" w:hAnsi="方正姚体" w:cs="方正姚体"/>
          <w:b/>
          <w:color w:val="000000"/>
          <w:kern w:val="0"/>
          <w:sz w:val="84"/>
          <w:szCs w:val="84"/>
          <w:lang w:bidi="ar"/>
        </w:rPr>
      </w:pPr>
    </w:p>
    <w:p w14:paraId="1371532B" w14:textId="77777777" w:rsidR="00EE3CE7" w:rsidRDefault="00EE3CE7">
      <w:pPr>
        <w:widowControl/>
        <w:jc w:val="center"/>
        <w:rPr>
          <w:rFonts w:ascii="方正姚体" w:eastAsia="方正姚体" w:hAnsi="方正姚体" w:cs="方正姚体"/>
          <w:b/>
          <w:color w:val="000000"/>
          <w:kern w:val="0"/>
          <w:sz w:val="84"/>
          <w:szCs w:val="84"/>
          <w:lang w:bidi="ar"/>
        </w:rPr>
      </w:pPr>
    </w:p>
    <w:p w14:paraId="7D905EFA" w14:textId="77777777" w:rsidR="00EE3CE7" w:rsidRDefault="00E1175E">
      <w:pPr>
        <w:widowControl/>
        <w:jc w:val="center"/>
        <w:rPr>
          <w:sz w:val="84"/>
          <w:szCs w:val="84"/>
        </w:rPr>
      </w:pPr>
      <w:r>
        <w:rPr>
          <w:rFonts w:ascii="方正姚体" w:eastAsia="方正姚体" w:hAnsi="方正姚体" w:cs="方正姚体"/>
          <w:b/>
          <w:color w:val="000000"/>
          <w:kern w:val="0"/>
          <w:sz w:val="84"/>
          <w:szCs w:val="84"/>
          <w:lang w:bidi="ar"/>
        </w:rPr>
        <w:t>金英杰直播学院</w:t>
      </w:r>
    </w:p>
    <w:p w14:paraId="26988C2A" w14:textId="4E455076" w:rsidR="00EE3CE7" w:rsidRDefault="00E1175E">
      <w:pPr>
        <w:widowControl/>
        <w:jc w:val="center"/>
        <w:rPr>
          <w:rFonts w:ascii="方正姚体" w:eastAsia="方正姚体" w:hAnsi="方正姚体" w:cs="方正姚体"/>
          <w:b/>
          <w:color w:val="000000"/>
          <w:kern w:val="0"/>
          <w:sz w:val="44"/>
          <w:szCs w:val="44"/>
          <w:lang w:bidi="ar"/>
        </w:rPr>
      </w:pPr>
      <w:r>
        <w:rPr>
          <w:rFonts w:ascii="方正姚体" w:eastAsia="方正姚体" w:hAnsi="方正姚体" w:cs="方正姚体" w:hint="eastAsia"/>
          <w:b/>
          <w:color w:val="000000"/>
          <w:kern w:val="0"/>
          <w:sz w:val="44"/>
          <w:szCs w:val="44"/>
          <w:lang w:bidi="ar"/>
        </w:rPr>
        <w:t>乡村全科重点学科</w:t>
      </w:r>
    </w:p>
    <w:p w14:paraId="542C8B25" w14:textId="59D835C7" w:rsidR="002B06FB" w:rsidRDefault="002B06FB">
      <w:pPr>
        <w:widowControl/>
        <w:jc w:val="center"/>
        <w:rPr>
          <w:rFonts w:ascii="方正姚体" w:eastAsia="方正姚体" w:hAnsi="方正姚体" w:cs="方正姚体" w:hint="eastAsia"/>
          <w:b/>
          <w:color w:val="000000"/>
          <w:kern w:val="0"/>
          <w:sz w:val="44"/>
          <w:szCs w:val="44"/>
          <w:lang w:bidi="ar"/>
        </w:rPr>
      </w:pPr>
      <w:r>
        <w:rPr>
          <w:rFonts w:ascii="方正姚体" w:eastAsia="方正姚体" w:hAnsi="方正姚体" w:cs="方正姚体" w:hint="eastAsia"/>
          <w:b/>
          <w:color w:val="000000"/>
          <w:kern w:val="0"/>
          <w:sz w:val="44"/>
          <w:szCs w:val="44"/>
          <w:lang w:bidi="ar"/>
        </w:rPr>
        <w:t>感染性疾病</w:t>
      </w:r>
    </w:p>
    <w:p w14:paraId="4545FE1A" w14:textId="039587AF" w:rsidR="00EE3CE7" w:rsidRDefault="00E1175E">
      <w:pPr>
        <w:widowControl/>
        <w:jc w:val="center"/>
      </w:pPr>
      <w:r>
        <w:rPr>
          <w:rFonts w:ascii="方正姚体" w:eastAsia="方正姚体" w:hAnsi="方正姚体" w:cs="方正姚体" w:hint="eastAsia"/>
          <w:b/>
          <w:color w:val="000000"/>
          <w:kern w:val="0"/>
          <w:sz w:val="44"/>
          <w:szCs w:val="44"/>
          <w:lang w:bidi="ar"/>
        </w:rPr>
        <w:t>整理教辅：</w:t>
      </w:r>
      <w:r w:rsidR="002B06FB">
        <w:rPr>
          <w:rFonts w:ascii="方正姚体" w:eastAsia="方正姚体" w:hAnsi="方正姚体" w:cs="方正姚体" w:hint="eastAsia"/>
          <w:b/>
          <w:color w:val="000000"/>
          <w:kern w:val="0"/>
          <w:sz w:val="44"/>
          <w:szCs w:val="44"/>
          <w:lang w:bidi="ar"/>
        </w:rPr>
        <w:t>薄荷</w:t>
      </w:r>
      <w:r>
        <w:rPr>
          <w:rFonts w:ascii="方正姚体" w:eastAsia="方正姚体" w:hAnsi="方正姚体" w:cs="方正姚体" w:hint="eastAsia"/>
          <w:b/>
          <w:color w:val="000000"/>
          <w:kern w:val="0"/>
          <w:sz w:val="44"/>
          <w:szCs w:val="44"/>
          <w:lang w:bidi="ar"/>
        </w:rPr>
        <w:t>老师</w:t>
      </w:r>
    </w:p>
    <w:p w14:paraId="2931F2EE" w14:textId="4A234C2C" w:rsidR="00EE3CE7" w:rsidRDefault="00E1175E">
      <w:pPr>
        <w:widowControl/>
        <w:jc w:val="center"/>
      </w:pPr>
      <w:r>
        <w:rPr>
          <w:rFonts w:ascii="方正姚体" w:eastAsia="方正姚体" w:hAnsi="方正姚体" w:cs="方正姚体" w:hint="eastAsia"/>
          <w:b/>
          <w:color w:val="000000"/>
          <w:kern w:val="0"/>
          <w:sz w:val="44"/>
          <w:szCs w:val="44"/>
          <w:lang w:bidi="ar"/>
        </w:rPr>
        <w:t xml:space="preserve">2019 年 </w:t>
      </w:r>
      <w:r w:rsidR="00357F2A">
        <w:rPr>
          <w:rFonts w:ascii="方正姚体" w:eastAsia="方正姚体" w:hAnsi="方正姚体" w:cs="方正姚体"/>
          <w:b/>
          <w:color w:val="000000"/>
          <w:kern w:val="0"/>
          <w:sz w:val="44"/>
          <w:szCs w:val="44"/>
          <w:lang w:bidi="ar"/>
        </w:rPr>
        <w:t>10</w:t>
      </w:r>
      <w:r>
        <w:rPr>
          <w:rFonts w:ascii="方正姚体" w:eastAsia="方正姚体" w:hAnsi="方正姚体" w:cs="方正姚体" w:hint="eastAsia"/>
          <w:b/>
          <w:color w:val="000000"/>
          <w:kern w:val="0"/>
          <w:sz w:val="44"/>
          <w:szCs w:val="44"/>
          <w:lang w:bidi="ar"/>
        </w:rPr>
        <w:t xml:space="preserve">月 </w:t>
      </w:r>
      <w:r w:rsidR="002B06FB">
        <w:rPr>
          <w:rFonts w:ascii="方正姚体" w:eastAsia="方正姚体" w:hAnsi="方正姚体" w:cs="方正姚体"/>
          <w:b/>
          <w:color w:val="000000"/>
          <w:kern w:val="0"/>
          <w:sz w:val="44"/>
          <w:szCs w:val="44"/>
          <w:lang w:bidi="ar"/>
        </w:rPr>
        <w:t>29</w:t>
      </w:r>
      <w:r>
        <w:rPr>
          <w:rFonts w:ascii="方正姚体" w:eastAsia="方正姚体" w:hAnsi="方正姚体" w:cs="方正姚体" w:hint="eastAsia"/>
          <w:b/>
          <w:color w:val="000000"/>
          <w:kern w:val="0"/>
          <w:sz w:val="44"/>
          <w:szCs w:val="44"/>
          <w:lang w:bidi="ar"/>
        </w:rPr>
        <w:t>日</w:t>
      </w:r>
    </w:p>
    <w:p w14:paraId="7C4152DF" w14:textId="77777777" w:rsidR="00EE3CE7" w:rsidRDefault="00EE3CE7">
      <w:pPr>
        <w:rPr>
          <w:rFonts w:ascii="微软雅黑" w:eastAsia="微软雅黑" w:hAnsi="微软雅黑" w:cs="Times New Roman"/>
          <w:b/>
          <w:kern w:val="0"/>
          <w:sz w:val="44"/>
          <w:szCs w:val="44"/>
        </w:rPr>
      </w:pPr>
    </w:p>
    <w:p w14:paraId="711540FA" w14:textId="77777777" w:rsidR="00EE3CE7" w:rsidRDefault="00EE3CE7">
      <w:pPr>
        <w:rPr>
          <w:rFonts w:ascii="微软雅黑" w:eastAsia="微软雅黑" w:hAnsi="微软雅黑" w:cs="Times New Roman"/>
          <w:b/>
          <w:kern w:val="0"/>
          <w:sz w:val="44"/>
          <w:szCs w:val="44"/>
        </w:rPr>
      </w:pPr>
    </w:p>
    <w:p w14:paraId="576A9C59" w14:textId="77777777" w:rsidR="00EE3CE7" w:rsidRDefault="00EE3CE7">
      <w:pPr>
        <w:rPr>
          <w:rFonts w:ascii="微软雅黑" w:eastAsia="微软雅黑" w:hAnsi="微软雅黑" w:cs="Times New Roman"/>
          <w:b/>
          <w:kern w:val="0"/>
          <w:sz w:val="44"/>
          <w:szCs w:val="44"/>
        </w:rPr>
      </w:pPr>
    </w:p>
    <w:p w14:paraId="2FFCE0F8" w14:textId="472E0CD9" w:rsidR="00EE3CE7" w:rsidRDefault="00EE3CE7">
      <w:pPr>
        <w:rPr>
          <w:rFonts w:ascii="微软雅黑" w:eastAsia="微软雅黑" w:hAnsi="微软雅黑" w:cs="Times New Roman"/>
          <w:b/>
          <w:kern w:val="0"/>
          <w:sz w:val="44"/>
          <w:szCs w:val="44"/>
        </w:rPr>
      </w:pPr>
    </w:p>
    <w:p w14:paraId="4CAFCB01" w14:textId="22862D9E" w:rsidR="002B06FB" w:rsidRDefault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lastRenderedPageBreak/>
        <w:t>常见感染性疾病的考点：出疹规律、皮疹特点、并发症、治疗和预防</w:t>
      </w:r>
    </w:p>
    <w:p w14:paraId="1090D6A6" w14:textId="1CAA3073" w:rsidR="002B06FB" w:rsidRDefault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一、麻疹</w:t>
      </w:r>
    </w:p>
    <w:p w14:paraId="7E582875" w14:textId="77777777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1.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典型表现：</w:t>
      </w:r>
    </w:p>
    <w:p w14:paraId="17151EA5" w14:textId="0B97D049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  <w:u w:val="single"/>
        </w:rPr>
        <w:t>口腔黏膜斑（</w:t>
      </w:r>
      <w:r w:rsidRPr="002B06FB">
        <w:rPr>
          <w:rFonts w:ascii="宋体" w:eastAsia="宋体" w:hAnsi="宋体" w:cs="Times New Roman"/>
          <w:b/>
          <w:color w:val="FF0000"/>
          <w:kern w:val="0"/>
          <w:sz w:val="28"/>
          <w:szCs w:val="28"/>
          <w:u w:val="single"/>
        </w:rPr>
        <w:t xml:space="preserve">Koplik </w:t>
      </w: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  <w:u w:val="single"/>
        </w:rPr>
        <w:t>斑）</w:t>
      </w:r>
      <w:r w:rsidRPr="002B06FB">
        <w:rPr>
          <w:rFonts w:ascii="宋体" w:eastAsia="宋体" w:hAnsi="宋体" w:cs="Times New Roman"/>
          <w:b/>
          <w:color w:val="FF0000"/>
          <w:kern w:val="0"/>
          <w:sz w:val="28"/>
          <w:szCs w:val="28"/>
          <w:u w:val="single"/>
        </w:rPr>
        <w:t>=</w:t>
      </w: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  <w:u w:val="single"/>
        </w:rPr>
        <w:t>颊黏膜粗糙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，解题关键，</w:t>
      </w: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早期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诊断的重要依据</w:t>
      </w: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。</w:t>
      </w:r>
    </w:p>
    <w:p w14:paraId="20456973" w14:textId="77777777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 xml:space="preserve"> 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发热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3-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天出疹，疹出热盛，留下色素沉着。还有脱屑。</w:t>
      </w:r>
    </w:p>
    <w:p w14:paraId="21EB1B86" w14:textId="77777777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 xml:space="preserve">           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（记忆：烧三天、出三天、退三天）</w:t>
      </w:r>
    </w:p>
    <w:p w14:paraId="538BA6BD" w14:textId="77777777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 xml:space="preserve">  </w:t>
      </w: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顺序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：耳后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--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发迹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--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额部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--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面部、颈部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--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躯干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--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四肢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--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足底</w:t>
      </w:r>
    </w:p>
    <w:p w14:paraId="2F88904E" w14:textId="77777777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2.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并发症：</w:t>
      </w: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肺炎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最常见，亦最主要死亡原因：</w:t>
      </w:r>
    </w:p>
    <w:p w14:paraId="48116E04" w14:textId="2D95C92D" w:rsid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 xml:space="preserve">          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肺炎还可引起</w:t>
      </w:r>
      <w:r w:rsidRPr="00747573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维生素</w:t>
      </w:r>
      <w:r w:rsidRPr="00747573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 xml:space="preserve"> A </w:t>
      </w:r>
      <w:r w:rsidRPr="00747573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的缺乏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（毕脱斑）</w:t>
      </w:r>
    </w:p>
    <w:p w14:paraId="35E7F779" w14:textId="77777777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3.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治疗：隔离：一般患儿隔离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 xml:space="preserve"> 5 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天，有“肺炎”隔离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 xml:space="preserve"> 10 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天，同班同学隔离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 xml:space="preserve"> 3 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周。</w:t>
      </w:r>
    </w:p>
    <w:p w14:paraId="1F0DBE4B" w14:textId="77777777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被动免疫：接触麻疹后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5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天内肌注丙种球蛋白，可预防发病</w:t>
      </w:r>
    </w:p>
    <w:p w14:paraId="6D49F4D9" w14:textId="77777777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主动免疫：接种麻疹减毒活疫苗。</w:t>
      </w:r>
    </w:p>
    <w:p w14:paraId="7C0F7312" w14:textId="3B5C45B2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二、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风疹</w:t>
      </w:r>
    </w:p>
    <w:p w14:paraId="378A253E" w14:textId="13FB4F5D" w:rsidR="00747573" w:rsidRDefault="00747573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1、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全身症状最轻的，发热</w:t>
      </w:r>
      <w:r w:rsidR="002B06FB" w:rsidRPr="002B06FB">
        <w:rPr>
          <w:rFonts w:ascii="宋体" w:eastAsia="宋体" w:hAnsi="宋体" w:cs="Times New Roman"/>
          <w:b/>
          <w:kern w:val="0"/>
          <w:sz w:val="28"/>
          <w:szCs w:val="28"/>
        </w:rPr>
        <w:t>1~2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天出疹并于一天内出齐。</w:t>
      </w:r>
    </w:p>
    <w:p w14:paraId="4597204B" w14:textId="77777777" w:rsidR="00747573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热退疹消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；隔离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</w:rPr>
        <w:t>5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天</w:t>
      </w:r>
    </w:p>
    <w:p w14:paraId="62A47082" w14:textId="17FAA370" w:rsidR="002B06FB" w:rsidRPr="002B06FB" w:rsidRDefault="00747573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2、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出疹</w:t>
      </w:r>
      <w:r w:rsidR="002B06FB"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顺序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：面部</w:t>
      </w:r>
      <w:r w:rsidR="002B06FB" w:rsidRPr="002B06FB">
        <w:rPr>
          <w:rFonts w:ascii="宋体" w:eastAsia="宋体" w:hAnsi="宋体" w:cs="Times New Roman"/>
          <w:b/>
          <w:kern w:val="0"/>
          <w:sz w:val="28"/>
          <w:szCs w:val="28"/>
        </w:rPr>
        <w:t>→颈部→躯干→四肢。</w:t>
      </w:r>
    </w:p>
    <w:p w14:paraId="597D1819" w14:textId="77777777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出疹期耳后、枕部、颈后淋巴结肿大伴触痛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。</w:t>
      </w:r>
    </w:p>
    <w:p w14:paraId="2F124E00" w14:textId="3B281B1B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三、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幼儿急疹</w:t>
      </w:r>
    </w:p>
    <w:p w14:paraId="6C472473" w14:textId="77777777" w:rsidR="002B06FB" w:rsidRPr="002B06FB" w:rsidRDefault="002B06FB" w:rsidP="002B06FB">
      <w:pPr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</w:pP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  <w:u w:val="single"/>
        </w:rPr>
        <w:t>病原菌是人疱疹病毒</w:t>
      </w:r>
      <w:r w:rsidRPr="002B06FB">
        <w:rPr>
          <w:rFonts w:ascii="宋体" w:eastAsia="宋体" w:hAnsi="宋体" w:cs="Times New Roman"/>
          <w:b/>
          <w:kern w:val="0"/>
          <w:sz w:val="28"/>
          <w:szCs w:val="28"/>
          <w:u w:val="single"/>
        </w:rPr>
        <w:t>6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  <w:u w:val="single"/>
        </w:rPr>
        <w:t>型，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患儿突然高热，</w:t>
      </w:r>
      <w:r w:rsidRPr="002B06FB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>3~4</w:t>
      </w: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天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体温骤降，</w:t>
      </w: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  <w:u w:val="single"/>
        </w:rPr>
        <w:t>热退疹出</w:t>
      </w:r>
      <w:r w:rsidRPr="002B06FB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。</w:t>
      </w:r>
    </w:p>
    <w:p w14:paraId="004E3070" w14:textId="364C36FE" w:rsidR="002B06FB" w:rsidRPr="002B06FB" w:rsidRDefault="002B06FB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lastRenderedPageBreak/>
        <w:t>四、</w:t>
      </w:r>
      <w:r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水痘</w:t>
      </w:r>
    </w:p>
    <w:p w14:paraId="593E9677" w14:textId="77777777" w:rsidR="00747573" w:rsidRDefault="00747573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1、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病原体为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  <w:u w:val="single"/>
        </w:rPr>
        <w:t>水痘</w:t>
      </w:r>
      <w:r w:rsidR="002B06FB" w:rsidRPr="002B06FB">
        <w:rPr>
          <w:rFonts w:ascii="宋体" w:eastAsia="宋体" w:hAnsi="宋体" w:cs="Times New Roman"/>
          <w:b/>
          <w:kern w:val="0"/>
          <w:sz w:val="28"/>
          <w:szCs w:val="28"/>
          <w:u w:val="single"/>
        </w:rPr>
        <w:t>-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  <w:u w:val="single"/>
        </w:rPr>
        <w:t>带状疱疹病毒（</w:t>
      </w:r>
      <w:r w:rsidR="002B06FB" w:rsidRPr="002B06FB">
        <w:rPr>
          <w:rFonts w:ascii="宋体" w:eastAsia="宋体" w:hAnsi="宋体" w:cs="Times New Roman"/>
          <w:b/>
          <w:kern w:val="0"/>
          <w:sz w:val="28"/>
          <w:szCs w:val="28"/>
          <w:u w:val="single"/>
        </w:rPr>
        <w:t>VZV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  <w:u w:val="single"/>
        </w:rPr>
        <w:t>），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即人类疱疹病毒</w:t>
      </w:r>
      <w:r w:rsidR="002B06FB" w:rsidRPr="002B06FB">
        <w:rPr>
          <w:rFonts w:ascii="宋体" w:eastAsia="宋体" w:hAnsi="宋体" w:cs="Times New Roman"/>
          <w:b/>
          <w:kern w:val="0"/>
          <w:sz w:val="28"/>
          <w:szCs w:val="28"/>
        </w:rPr>
        <w:t>3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型。</w:t>
      </w:r>
    </w:p>
    <w:p w14:paraId="4C47F772" w14:textId="7C5FEFE2" w:rsidR="002B06FB" w:rsidRDefault="00747573" w:rsidP="002B06FB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2、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皮疹</w:t>
      </w:r>
      <w:r w:rsidR="002B06FB" w:rsidRPr="00747573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特点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：发热</w:t>
      </w:r>
      <w:r w:rsidR="002B06FB" w:rsidRPr="002B06FB">
        <w:rPr>
          <w:rFonts w:ascii="宋体" w:eastAsia="宋体" w:hAnsi="宋体" w:cs="Times New Roman"/>
          <w:b/>
          <w:kern w:val="0"/>
          <w:sz w:val="28"/>
          <w:szCs w:val="28"/>
        </w:rPr>
        <w:t>1~2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天后出疹，各时期皮疹共存（</w:t>
      </w:r>
      <w:r w:rsidR="002B06FB" w:rsidRPr="00747573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红色斑疹、丘疹、水疱、结痂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），黏膜损害，有瘙痒感</w:t>
      </w: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，</w:t>
      </w:r>
      <w:r w:rsidR="002B06FB" w:rsidRPr="00747573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向心性分布</w:t>
      </w:r>
      <w:r w:rsidR="002B06FB" w:rsidRPr="002B06FB">
        <w:rPr>
          <w:rFonts w:ascii="宋体" w:eastAsia="宋体" w:hAnsi="宋体" w:cs="Times New Roman" w:hint="eastAsia"/>
          <w:b/>
          <w:kern w:val="0"/>
          <w:sz w:val="28"/>
          <w:szCs w:val="28"/>
        </w:rPr>
        <w:t>，黏膜损害。“四世同堂”</w:t>
      </w:r>
    </w:p>
    <w:p w14:paraId="026A72D9" w14:textId="02913C97" w:rsidR="00747573" w:rsidRPr="00747573" w:rsidRDefault="00747573" w:rsidP="00747573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47573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五、</w:t>
      </w:r>
      <w:r w:rsidRPr="00747573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猩红热</w:t>
      </w:r>
    </w:p>
    <w:p w14:paraId="6B831D81" w14:textId="77777777" w:rsidR="00E66E02" w:rsidRDefault="00E66E02" w:rsidP="00747573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1、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由</w:t>
      </w:r>
      <w:r w:rsidR="00747573" w:rsidRPr="00747573">
        <w:rPr>
          <w:rFonts w:ascii="宋体" w:eastAsia="宋体" w:hAnsi="宋体" w:cs="Times New Roman"/>
          <w:b/>
          <w:kern w:val="0"/>
          <w:sz w:val="28"/>
          <w:szCs w:val="28"/>
        </w:rPr>
        <w:t xml:space="preserve"> A 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组溶血性链球菌引起。</w:t>
      </w:r>
      <w:r w:rsidR="00747573" w:rsidRPr="00747573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首选青霉素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。</w:t>
      </w:r>
    </w:p>
    <w:p w14:paraId="1B07C65E" w14:textId="39922342" w:rsidR="00747573" w:rsidRPr="00747573" w:rsidRDefault="00E66E02" w:rsidP="00747573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2、</w:t>
      </w:r>
      <w:r w:rsidR="00747573" w:rsidRPr="00747573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临</w:t>
      </w: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床</w:t>
      </w:r>
      <w:r w:rsidR="00747573" w:rsidRPr="00747573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表</w:t>
      </w: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现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：发热、咽炎、</w:t>
      </w:r>
      <w:r w:rsidR="00747573" w:rsidRPr="00747573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草莓舌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、口唇周围发白，全身鲜红皮疹、疹退后片状脱皮为特征，</w:t>
      </w:r>
      <w:r w:rsidR="00747573" w:rsidRPr="00747573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帕氏线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（</w:t>
      </w:r>
      <w:r w:rsidR="00747573" w:rsidRPr="00747573">
        <w:rPr>
          <w:rFonts w:ascii="宋体" w:eastAsia="宋体" w:hAnsi="宋体" w:cs="Times New Roman"/>
          <w:b/>
          <w:kern w:val="0"/>
          <w:sz w:val="28"/>
          <w:szCs w:val="28"/>
        </w:rPr>
        <w:t>Pastia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 xml:space="preserve">） </w:t>
      </w: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、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发热后</w:t>
      </w:r>
      <w:r w:rsidR="00747573" w:rsidRPr="00747573">
        <w:rPr>
          <w:rFonts w:ascii="宋体" w:eastAsia="宋体" w:hAnsi="宋体" w:cs="Times New Roman"/>
          <w:b/>
          <w:kern w:val="0"/>
          <w:sz w:val="28"/>
          <w:szCs w:val="28"/>
        </w:rPr>
        <w:t>2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天出疹。</w:t>
      </w:r>
    </w:p>
    <w:p w14:paraId="1451D35A" w14:textId="61C0BC63" w:rsidR="00747573" w:rsidRPr="00747573" w:rsidRDefault="00E66E02" w:rsidP="00747573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/>
          <w:b/>
          <w:kern w:val="0"/>
          <w:sz w:val="28"/>
          <w:szCs w:val="28"/>
        </w:rPr>
        <w:t>3</w:t>
      </w: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、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帕氏线（</w:t>
      </w:r>
      <w:r w:rsidR="00747573" w:rsidRPr="00747573">
        <w:rPr>
          <w:rFonts w:ascii="宋体" w:eastAsia="宋体" w:hAnsi="宋体" w:cs="Times New Roman"/>
          <w:b/>
          <w:kern w:val="0"/>
          <w:sz w:val="28"/>
          <w:szCs w:val="28"/>
        </w:rPr>
        <w:t>pastia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线）：猩红热发作期，皮肤皱褶，皮疹密集处摩擦出血形成的紫色线状，称为</w:t>
      </w:r>
      <w:r w:rsidR="00747573" w:rsidRPr="00747573">
        <w:rPr>
          <w:rFonts w:ascii="宋体" w:eastAsia="宋体" w:hAnsi="宋体" w:cs="Times New Roman"/>
          <w:b/>
          <w:kern w:val="0"/>
          <w:sz w:val="28"/>
          <w:szCs w:val="28"/>
        </w:rPr>
        <w:t>“</w:t>
      </w:r>
      <w:r w:rsidR="00747573" w:rsidRPr="00747573">
        <w:rPr>
          <w:rFonts w:ascii="宋体" w:eastAsia="宋体" w:hAnsi="宋体" w:cs="Times New Roman" w:hint="eastAsia"/>
          <w:b/>
          <w:kern w:val="0"/>
          <w:sz w:val="28"/>
          <w:szCs w:val="28"/>
        </w:rPr>
        <w:t>线状疹</w:t>
      </w:r>
      <w:r w:rsidR="00747573" w:rsidRPr="00747573">
        <w:rPr>
          <w:rFonts w:ascii="宋体" w:eastAsia="宋体" w:hAnsi="宋体" w:cs="Times New Roman"/>
          <w:b/>
          <w:kern w:val="0"/>
          <w:sz w:val="28"/>
          <w:szCs w:val="28"/>
        </w:rPr>
        <w:t>”</w:t>
      </w:r>
    </w:p>
    <w:p w14:paraId="2225D6F3" w14:textId="1152838C" w:rsidR="00747573" w:rsidRDefault="00747573" w:rsidP="00747573">
      <w:pPr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</w:pPr>
      <w:r w:rsidRPr="00747573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总结：发热</w:t>
      </w:r>
      <w:r w:rsidRPr="00747573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>1~2</w:t>
      </w:r>
      <w:r w:rsidRPr="00747573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天出疹的：风疹、水痘、猩红热。</w:t>
      </w:r>
    </w:p>
    <w:p w14:paraId="258D5D77" w14:textId="7BE498B9" w:rsidR="007A57EE" w:rsidRDefault="007A57EE" w:rsidP="00747573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六、</w:t>
      </w: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营养性维生素D缺乏性佝偻病</w:t>
      </w:r>
    </w:p>
    <w:p w14:paraId="0830F2D7" w14:textId="77777777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bCs/>
          <w:kern w:val="0"/>
          <w:sz w:val="28"/>
          <w:szCs w:val="28"/>
        </w:rPr>
        <w:t>1.</w:t>
      </w:r>
      <w:r w:rsidRPr="007A57EE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题眼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“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>冬天出生，未添加辅食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”</w:t>
      </w:r>
    </w:p>
    <w:p w14:paraId="643E7254" w14:textId="77777777" w:rsid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2</w:t>
      </w:r>
      <w:r w:rsidRPr="007A57EE">
        <w:rPr>
          <w:rFonts w:ascii="宋体" w:eastAsia="宋体" w:hAnsi="宋体" w:cs="Times New Roman"/>
          <w:b/>
          <w:bCs/>
          <w:kern w:val="0"/>
          <w:sz w:val="28"/>
          <w:szCs w:val="28"/>
        </w:rPr>
        <w:t>.</w:t>
      </w:r>
      <w:r w:rsidRPr="007A57EE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临表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：</w:t>
      </w:r>
    </w:p>
    <w:p w14:paraId="58E0E457" w14:textId="4D7D8AB0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初期：</w:t>
      </w:r>
      <w:r w:rsidRPr="007A57EE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最早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表现为神经兴奋性增高，夜间哭闹、易激惹、枕秃</w:t>
      </w:r>
    </w:p>
    <w:p w14:paraId="46A4CD53" w14:textId="77777777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活动期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 xml:space="preserve"> 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：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1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）最早出现：</w:t>
      </w:r>
      <w:r w:rsidRPr="007A57EE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颅骨软化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（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 xml:space="preserve">3-6 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个月）</w:t>
      </w:r>
    </w:p>
    <w:p w14:paraId="3B65BC53" w14:textId="19D00836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 xml:space="preserve">         2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） 方颅（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8-9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个月）骨样组织堆积所致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.</w:t>
      </w:r>
    </w:p>
    <w:p w14:paraId="48F68774" w14:textId="5CD7CB85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 xml:space="preserve">         3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）手足镯：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6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个月以上</w:t>
      </w:r>
    </w:p>
    <w:p w14:paraId="34B75C09" w14:textId="1A449D2C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 xml:space="preserve">       </w:t>
      </w:r>
      <w:r>
        <w:rPr>
          <w:rFonts w:ascii="宋体" w:eastAsia="宋体" w:hAnsi="宋体" w:cs="Times New Roman"/>
          <w:b/>
          <w:kern w:val="0"/>
          <w:sz w:val="28"/>
          <w:szCs w:val="28"/>
        </w:rPr>
        <w:t xml:space="preserve">  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4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）畸形：一岁左右：肋骨串珠、鸡胸、漏斗胸、肋膈沟</w:t>
      </w:r>
    </w:p>
    <w:p w14:paraId="79529883" w14:textId="4AB4EC0A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一岁以上：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X/O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型腿</w:t>
      </w:r>
    </w:p>
    <w:p w14:paraId="70B1D239" w14:textId="77777777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bCs/>
          <w:kern w:val="0"/>
          <w:sz w:val="28"/>
          <w:szCs w:val="28"/>
        </w:rPr>
        <w:t>3.</w:t>
      </w:r>
      <w:r w:rsidRPr="007A57EE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实验室检查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：</w:t>
      </w:r>
      <w:r w:rsidRPr="007A57EE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最敏感指标血清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 xml:space="preserve"> 25-</w:t>
      </w:r>
      <w:r w:rsidRPr="007A57EE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（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>OH</w:t>
      </w:r>
      <w:r w:rsidRPr="007A57EE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）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>D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  <w:vertAlign w:val="subscript"/>
        </w:rPr>
        <w:t>3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 xml:space="preserve"> </w:t>
      </w:r>
      <w:r w:rsidRPr="007A57EE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和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 xml:space="preserve"> 1</w:t>
      </w:r>
      <w:r w:rsidRPr="007A57EE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，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>25-</w:t>
      </w:r>
      <w:r w:rsidRPr="007A57EE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（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>OH</w:t>
      </w:r>
      <w:r w:rsidRPr="007A57EE">
        <w:rPr>
          <w:rFonts w:ascii="宋体" w:eastAsia="宋体" w:hAnsi="宋体" w:cs="Times New Roman" w:hint="eastAsia"/>
          <w:b/>
          <w:color w:val="FF0000"/>
          <w:kern w:val="0"/>
          <w:sz w:val="28"/>
          <w:szCs w:val="28"/>
        </w:rPr>
        <w:t>）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  <w:vertAlign w:val="subscript"/>
        </w:rPr>
        <w:t>2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</w:rPr>
        <w:t>D</w:t>
      </w:r>
      <w:r w:rsidRPr="007A57EE">
        <w:rPr>
          <w:rFonts w:ascii="宋体" w:eastAsia="宋体" w:hAnsi="宋体" w:cs="Times New Roman"/>
          <w:b/>
          <w:color w:val="FF0000"/>
          <w:kern w:val="0"/>
          <w:sz w:val="28"/>
          <w:szCs w:val="28"/>
          <w:vertAlign w:val="subscript"/>
        </w:rPr>
        <w:t>3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。</w:t>
      </w:r>
    </w:p>
    <w:p w14:paraId="70DABFA1" w14:textId="77777777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lastRenderedPageBreak/>
        <w:t xml:space="preserve">X 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线：干骺端钙化带模糊或消失呈毛刷样、杯口样改变。</w:t>
      </w:r>
    </w:p>
    <w:p w14:paraId="12F6651F" w14:textId="42D88BB9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活动期典型表现：血清钙稍低，血磷明显降低，钙磷乘积小于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30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，碱性磷酸酶明显增高</w:t>
      </w: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。</w:t>
      </w:r>
    </w:p>
    <w:p w14:paraId="21694F89" w14:textId="77777777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bCs/>
          <w:kern w:val="0"/>
          <w:sz w:val="28"/>
          <w:szCs w:val="28"/>
        </w:rPr>
        <w:t>4.</w:t>
      </w:r>
      <w:r w:rsidRPr="007A57EE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治疗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：</w:t>
      </w:r>
    </w:p>
    <w:p w14:paraId="601CF583" w14:textId="4B98C79B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 xml:space="preserve">    1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）最简单方法：多晒太阳，补充辅食。</w:t>
      </w:r>
    </w:p>
    <w:p w14:paraId="52038C03" w14:textId="3F2E72C7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 xml:space="preserve">    2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）补充维生素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 xml:space="preserve"> D 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制剂：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2000-4000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单位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/d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，持续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4-6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周</w:t>
      </w:r>
    </w:p>
    <w:p w14:paraId="6D1F3EBB" w14:textId="77777777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bCs/>
          <w:kern w:val="0"/>
          <w:sz w:val="28"/>
          <w:szCs w:val="28"/>
        </w:rPr>
        <w:t>5.</w:t>
      </w:r>
      <w:r w:rsidRPr="007A57EE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预防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：</w:t>
      </w:r>
    </w:p>
    <w:p w14:paraId="0E1FC401" w14:textId="276B5EF2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 xml:space="preserve">    1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）早产儿：生后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1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周即给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800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单位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/d</w:t>
      </w: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，</w:t>
      </w:r>
      <w:bookmarkStart w:id="0" w:name="_GoBack"/>
      <w:bookmarkEnd w:id="0"/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三个月后改为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400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单位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/d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用到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2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周岁。</w:t>
      </w:r>
    </w:p>
    <w:p w14:paraId="73AF031F" w14:textId="77777777" w:rsidR="007A57EE" w:rsidRPr="007A57EE" w:rsidRDefault="007A57EE" w:rsidP="007A57EE">
      <w:pPr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 xml:space="preserve">    2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）足月儿：生后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2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周给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400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单位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/d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，一直补到</w:t>
      </w:r>
      <w:r w:rsidRPr="007A57EE">
        <w:rPr>
          <w:rFonts w:ascii="宋体" w:eastAsia="宋体" w:hAnsi="宋体" w:cs="Times New Roman"/>
          <w:b/>
          <w:kern w:val="0"/>
          <w:sz w:val="28"/>
          <w:szCs w:val="28"/>
        </w:rPr>
        <w:t>2</w:t>
      </w:r>
      <w:r w:rsidRPr="007A57EE">
        <w:rPr>
          <w:rFonts w:ascii="宋体" w:eastAsia="宋体" w:hAnsi="宋体" w:cs="Times New Roman" w:hint="eastAsia"/>
          <w:b/>
          <w:kern w:val="0"/>
          <w:sz w:val="28"/>
          <w:szCs w:val="28"/>
        </w:rPr>
        <w:t>周岁。</w:t>
      </w:r>
    </w:p>
    <w:p w14:paraId="0BC3FB9A" w14:textId="77777777" w:rsidR="007A57EE" w:rsidRPr="00747573" w:rsidRDefault="007A57EE" w:rsidP="00747573">
      <w:pPr>
        <w:rPr>
          <w:rFonts w:ascii="宋体" w:eastAsia="宋体" w:hAnsi="宋体" w:cs="Times New Roman" w:hint="eastAsia"/>
          <w:b/>
          <w:kern w:val="0"/>
          <w:sz w:val="28"/>
          <w:szCs w:val="28"/>
        </w:rPr>
      </w:pPr>
    </w:p>
    <w:p w14:paraId="434992BB" w14:textId="77777777" w:rsidR="00747573" w:rsidRPr="00747573" w:rsidRDefault="00747573" w:rsidP="002B06FB">
      <w:pPr>
        <w:rPr>
          <w:rFonts w:ascii="宋体" w:eastAsia="宋体" w:hAnsi="宋体" w:cs="Times New Roman" w:hint="eastAsia"/>
          <w:b/>
          <w:kern w:val="0"/>
          <w:sz w:val="28"/>
          <w:szCs w:val="28"/>
        </w:rPr>
      </w:pPr>
    </w:p>
    <w:p w14:paraId="07F3B86E" w14:textId="77777777" w:rsidR="00E92B0F" w:rsidRDefault="00E92B0F" w:rsidP="00357F2A">
      <w:pPr>
        <w:rPr>
          <w:rFonts w:ascii="微软雅黑" w:eastAsia="微软雅黑" w:hAnsi="微软雅黑" w:cs="Times New Roman"/>
          <w:b/>
          <w:kern w:val="0"/>
          <w:sz w:val="52"/>
          <w:szCs w:val="52"/>
        </w:rPr>
      </w:pPr>
    </w:p>
    <w:p w14:paraId="679CD3C0" w14:textId="77777777" w:rsidR="00EE3CE7" w:rsidRDefault="00E1175E">
      <w:r>
        <w:rPr>
          <w:noProof/>
        </w:rPr>
        <w:lastRenderedPageBreak/>
        <w:drawing>
          <wp:inline distT="0" distB="0" distL="114300" distR="114300" wp14:anchorId="48E8A2F0" wp14:editId="1FBFB4FF">
            <wp:extent cx="5267960" cy="7451090"/>
            <wp:effectExtent l="0" t="0" r="2540" b="3810"/>
            <wp:docPr id="2" name="图片 2" descr="乡村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乡村-反面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3CE7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9B49C" w14:textId="77777777" w:rsidR="005B5584" w:rsidRDefault="005B5584">
      <w:r>
        <w:separator/>
      </w:r>
    </w:p>
  </w:endnote>
  <w:endnote w:type="continuationSeparator" w:id="0">
    <w:p w14:paraId="051A8339" w14:textId="77777777" w:rsidR="005B5584" w:rsidRDefault="005B5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姚体">
    <w:altName w:val="微软雅黑"/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A1F8F" w14:textId="77777777" w:rsidR="00EE3CE7" w:rsidRDefault="00E1175E">
    <w:pPr>
      <w:pStyle w:val="a4"/>
      <w:rPr>
        <w:rFonts w:ascii="微软雅黑" w:eastAsia="微软雅黑" w:hAnsi="微软雅黑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2DABFE99" wp14:editId="3A52FC7D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1CAD1723" wp14:editId="375D5762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直播笔记（直播习题）</w:t>
    </w:r>
    <w:r>
      <w:rPr>
        <w:rFonts w:hint="eastAsia"/>
      </w:rPr>
      <w:t xml:space="preserve">                                      </w:t>
    </w:r>
    <w:r>
      <w:rPr>
        <w:rFonts w:ascii="微软雅黑" w:eastAsia="微软雅黑" w:hAnsi="微软雅黑" w:hint="eastAsia"/>
      </w:rPr>
      <w:t xml:space="preserve"> 奋斗没有终点，任何时候都是一个起点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EFCC9" w14:textId="77777777" w:rsidR="005B5584" w:rsidRDefault="005B5584">
      <w:r>
        <w:separator/>
      </w:r>
    </w:p>
  </w:footnote>
  <w:footnote w:type="continuationSeparator" w:id="0">
    <w:p w14:paraId="6ABE31E2" w14:textId="77777777" w:rsidR="005B5584" w:rsidRDefault="005B5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F3A53" w14:textId="77777777" w:rsidR="00EE3CE7" w:rsidRDefault="005B5584">
    <w:pPr>
      <w:pStyle w:val="a4"/>
    </w:pPr>
    <w:r>
      <w:pict w14:anchorId="57608A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892" o:spid="_x0000_s3073" type="#_x0000_t136" style="position:absolute;left:0;text-align:left;margin-left:0;margin-top:0;width:508.05pt;height:79.2pt;rotation:-45;z-index:-251657728;mso-position-horizontal:center;mso-position-horizontal-relative:margin;mso-position-vertical:center;mso-position-vertical-relative:margin;mso-width-relative:page;mso-height-relative:page" fillcolor="silver" stroked="f">
          <v:fill opacity="49807f"/>
          <v:textpath style="font-family:&quot;华文行楷&quot;" trim="t" fitpath="t" string="金英杰直播专属"/>
          <o:lock v:ext="edit" aspectratio="t"/>
          <w10:wrap anchorx="margin" anchory="margin"/>
        </v:shape>
      </w:pict>
    </w:r>
    <w:r w:rsidR="00E1175E">
      <w:rPr>
        <w:rFonts w:ascii="微软雅黑" w:eastAsia="微软雅黑" w:hAnsi="微软雅黑" w:hint="eastAsia"/>
      </w:rPr>
      <w:t>金英杰直播学院                                                                  4006061615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098"/>
    <w:rsid w:val="000234AB"/>
    <w:rsid w:val="00023A97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2B06FB"/>
    <w:rsid w:val="0030366C"/>
    <w:rsid w:val="00357F2A"/>
    <w:rsid w:val="0037065B"/>
    <w:rsid w:val="00394F2F"/>
    <w:rsid w:val="003D5EDA"/>
    <w:rsid w:val="003F6265"/>
    <w:rsid w:val="00423EC5"/>
    <w:rsid w:val="00443B68"/>
    <w:rsid w:val="00487E5C"/>
    <w:rsid w:val="0049524B"/>
    <w:rsid w:val="004B64FD"/>
    <w:rsid w:val="00513986"/>
    <w:rsid w:val="00525B67"/>
    <w:rsid w:val="005317E0"/>
    <w:rsid w:val="00537B43"/>
    <w:rsid w:val="005519B0"/>
    <w:rsid w:val="005747AC"/>
    <w:rsid w:val="005B5584"/>
    <w:rsid w:val="005F7AAD"/>
    <w:rsid w:val="006165F5"/>
    <w:rsid w:val="00670D25"/>
    <w:rsid w:val="00672510"/>
    <w:rsid w:val="00687DA4"/>
    <w:rsid w:val="006903E7"/>
    <w:rsid w:val="006E40FF"/>
    <w:rsid w:val="006E4611"/>
    <w:rsid w:val="00747573"/>
    <w:rsid w:val="0077570B"/>
    <w:rsid w:val="00776E9C"/>
    <w:rsid w:val="007A1E5C"/>
    <w:rsid w:val="007A57EE"/>
    <w:rsid w:val="007D47AA"/>
    <w:rsid w:val="007E28CE"/>
    <w:rsid w:val="0082660B"/>
    <w:rsid w:val="008946FC"/>
    <w:rsid w:val="008E3B07"/>
    <w:rsid w:val="00903CB9"/>
    <w:rsid w:val="00961DC7"/>
    <w:rsid w:val="00A21E12"/>
    <w:rsid w:val="00A81966"/>
    <w:rsid w:val="00B25974"/>
    <w:rsid w:val="00B461D1"/>
    <w:rsid w:val="00B60A88"/>
    <w:rsid w:val="00B97678"/>
    <w:rsid w:val="00BB7959"/>
    <w:rsid w:val="00BD4E1E"/>
    <w:rsid w:val="00D761CA"/>
    <w:rsid w:val="00D976CE"/>
    <w:rsid w:val="00DF0A44"/>
    <w:rsid w:val="00E02E84"/>
    <w:rsid w:val="00E1175E"/>
    <w:rsid w:val="00E16C35"/>
    <w:rsid w:val="00E56ADC"/>
    <w:rsid w:val="00E66E02"/>
    <w:rsid w:val="00E92B0F"/>
    <w:rsid w:val="00EA203D"/>
    <w:rsid w:val="00EA6F0F"/>
    <w:rsid w:val="00EC64CB"/>
    <w:rsid w:val="00EE3CE7"/>
    <w:rsid w:val="00F1300A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20A967A"/>
  <w15:docId w15:val="{D60B0107-BB66-4D73-A6CC-7AD612EB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487E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182</Words>
  <Characters>1041</Characters>
  <Application>Microsoft Office Word</Application>
  <DocSecurity>0</DocSecurity>
  <Lines>8</Lines>
  <Paragraphs>2</Paragraphs>
  <ScaleCrop>false</ScaleCrop>
  <Company>微软中国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句号先生 阿七姑娘</cp:lastModifiedBy>
  <cp:revision>48</cp:revision>
  <dcterms:created xsi:type="dcterms:W3CDTF">2014-10-29T12:08:00Z</dcterms:created>
  <dcterms:modified xsi:type="dcterms:W3CDTF">2019-10-29T13:16:00Z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