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4"/>
        <w:ind w:left="2692" w:right="0" w:firstLine="0"/>
        <w:jc w:val="left"/>
        <w:rPr>
          <w:b/>
          <w:sz w:val="21"/>
        </w:rPr>
      </w:pPr>
      <w:bookmarkStart w:id="0" w:name="_GoBack"/>
      <w:r>
        <w:rPr>
          <w:rFonts w:ascii="Arial" w:eastAsia="Arial"/>
          <w:b/>
          <w:sz w:val="21"/>
        </w:rPr>
        <w:t xml:space="preserve">2019 </w:t>
      </w:r>
      <w:r>
        <w:rPr>
          <w:b/>
          <w:sz w:val="21"/>
        </w:rPr>
        <w:t>呼吸内科学主治医师专业知识大纲</w:t>
      </w:r>
    </w:p>
    <w:bookmarkEnd w:id="0"/>
    <w:p>
      <w:pPr>
        <w:spacing w:before="54"/>
        <w:ind w:left="2692" w:right="0" w:firstLine="0"/>
        <w:jc w:val="left"/>
        <w:rPr>
          <w:b/>
          <w:sz w:val="21"/>
        </w:rPr>
      </w:pPr>
      <w:r>
        <w:rPr>
          <w:rFonts w:hint="eastAsia"/>
          <w:b/>
          <w:sz w:val="21"/>
        </w:rPr>
        <w:t>标*为 305 内科学专业知识考核内容</w:t>
      </w:r>
    </w:p>
    <w:p>
      <w:pPr>
        <w:jc w:val="center"/>
        <w:rPr>
          <w:b/>
          <w:sz w:val="24"/>
        </w:rPr>
      </w:pPr>
    </w:p>
    <w:tbl>
      <w:tblPr>
        <w:tblStyle w:val="10"/>
        <w:tblW w:w="8330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2666"/>
        <w:gridCol w:w="3085"/>
        <w:gridCol w:w="832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747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spacing w:before="49" w:line="252" w:lineRule="exact"/>
              <w:ind w:left="6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666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4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3085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832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49" w:line="252" w:lineRule="exact"/>
              <w:ind w:left="10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17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32"/>
              </w:rPr>
            </w:pPr>
          </w:p>
          <w:p>
            <w:pPr>
              <w:pStyle w:val="13"/>
              <w:spacing w:line="295" w:lineRule="auto"/>
              <w:ind w:left="6" w:right="18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一、急性上呼吸道感染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552"/>
              </w:tabs>
              <w:spacing w:before="62" w:after="0" w:line="249" w:lineRule="exact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预后和预防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掌握掌握掌握掌握掌握</w:t>
            </w:r>
          </w:p>
          <w:p>
            <w:pPr>
              <w:pStyle w:val="13"/>
              <w:spacing w:line="246" w:lineRule="exact"/>
              <w:ind w:left="1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17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1"/>
              </w:rPr>
            </w:pPr>
          </w:p>
          <w:p>
            <w:pPr>
              <w:pStyle w:val="13"/>
              <w:ind w:left="6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二、流行性感冒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病原体和发病机制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61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552"/>
              </w:tabs>
              <w:spacing w:before="59" w:after="0" w:line="252" w:lineRule="exact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预防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掌握掌握掌握掌握掌握</w:t>
            </w:r>
          </w:p>
          <w:p>
            <w:pPr>
              <w:pStyle w:val="13"/>
              <w:spacing w:line="246" w:lineRule="exact"/>
              <w:ind w:left="1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atLeast"/>
        </w:trPr>
        <w:tc>
          <w:tcPr>
            <w:tcW w:w="17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16"/>
              </w:rPr>
            </w:pPr>
          </w:p>
          <w:p>
            <w:pPr>
              <w:pStyle w:val="13"/>
              <w:spacing w:line="295" w:lineRule="auto"/>
              <w:ind w:left="6" w:right="18"/>
              <w:rPr>
                <w:sz w:val="21"/>
              </w:rPr>
            </w:pPr>
            <w:r>
              <w:rPr>
                <w:sz w:val="21"/>
              </w:rPr>
              <w:t>三、急性气管、支气管炎</w:t>
            </w: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552"/>
              </w:tabs>
              <w:spacing w:before="62" w:after="0" w:line="249" w:lineRule="exact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预后和预防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掌握掌握掌握掌握掌握</w:t>
            </w:r>
          </w:p>
          <w:p>
            <w:pPr>
              <w:pStyle w:val="13"/>
              <w:spacing w:line="246" w:lineRule="exact"/>
              <w:ind w:left="1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747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4"/>
              <w:ind w:left="0"/>
              <w:rPr>
                <w:sz w:val="29"/>
              </w:rPr>
            </w:pPr>
          </w:p>
          <w:p>
            <w:pPr>
              <w:pStyle w:val="13"/>
              <w:spacing w:line="292" w:lineRule="auto"/>
              <w:ind w:left="6" w:right="18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四、慢性阻塞性肺病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9"/>
              <w:ind w:left="0"/>
              <w:rPr>
                <w:sz w:val="35"/>
              </w:rPr>
            </w:pPr>
          </w:p>
          <w:p>
            <w:pPr>
              <w:pStyle w:val="13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慢性阻塞性肺病</w:t>
            </w: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病理和病理生理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诊断与严重程度分级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鉴别诊断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552"/>
              </w:tabs>
              <w:spacing w:before="62" w:after="0" w:line="242" w:lineRule="exact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预防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60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掌握熟悉掌握掌握熟悉熟悉熟悉掌握</w:t>
            </w:r>
          </w:p>
          <w:p>
            <w:pPr>
              <w:pStyle w:val="13"/>
              <w:spacing w:line="234" w:lineRule="exact"/>
              <w:ind w:left="1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>
              <w:top w:val="nil"/>
              <w:left w:val="single" w:color="EFEFEF" w:sz="12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5"/>
              <w:ind w:left="0"/>
              <w:rPr>
                <w:sz w:val="20"/>
              </w:rPr>
            </w:pPr>
          </w:p>
          <w:p>
            <w:pPr>
              <w:pStyle w:val="13"/>
              <w:ind w:left="4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慢性肺源性心脏病</w:t>
            </w: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5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发病机制和病理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552"/>
              </w:tabs>
              <w:spacing w:before="60" w:after="0" w:line="243" w:lineRule="exact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before="53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熟悉熟悉掌握掌握熟悉</w:t>
            </w:r>
          </w:p>
          <w:p>
            <w:pPr>
              <w:pStyle w:val="13"/>
              <w:spacing w:line="238" w:lineRule="exact"/>
              <w:ind w:left="1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restart"/>
            <w:tcBorders>
              <w:top w:val="nil"/>
              <w:left w:val="single" w:color="EFEFEF" w:sz="1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五、肺动脉高压</w:t>
            </w: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4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1、原发性肺动脉高压</w:t>
            </w: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before="60" w:after="0" w:line="243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病因和发病机制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before="60" w:after="0" w:line="243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临床表现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before="60" w:after="0" w:line="243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实验室检查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before="60" w:after="0" w:line="243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诊断与鉴别诊断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552"/>
              </w:tabs>
              <w:spacing w:before="60" w:after="0" w:line="243" w:lineRule="exact"/>
              <w:ind w:left="425" w:leftChars="0" w:right="0" w:rightChars="0" w:hanging="425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治疗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line="238" w:lineRule="exact"/>
              <w:ind w:left="10"/>
              <w:jc w:val="both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ind w:left="4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2、继发性肺动脉高压</w:t>
            </w: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病因和发病机制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临床表现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实验室检查</w:t>
            </w:r>
          </w:p>
          <w:p>
            <w:pPr>
              <w:numPr>
                <w:ilvl w:val="0"/>
                <w:numId w:val="7"/>
              </w:numPr>
              <w:ind w:left="425" w:leftChars="0" w:hanging="425" w:firstLineChars="0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诊断与鉴别诊断</w:t>
            </w:r>
          </w:p>
          <w:p>
            <w:pPr>
              <w:pStyle w:val="13"/>
              <w:numPr>
                <w:numId w:val="0"/>
              </w:numPr>
              <w:tabs>
                <w:tab w:val="left" w:pos="552"/>
              </w:tabs>
              <w:spacing w:before="60" w:after="0" w:line="243" w:lineRule="exact"/>
              <w:ind w:leftChars="0" w:right="0" w:rightChars="0"/>
              <w:jc w:val="left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3"/>
              <w:spacing w:line="238" w:lineRule="exact"/>
              <w:ind w:left="10"/>
              <w:jc w:val="both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tcBorders>
              <w:left w:val="single" w:color="EFEFEF" w:sz="12" w:space="0"/>
            </w:tcBorders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11"/>
              <w:ind w:left="0"/>
              <w:rPr>
                <w:sz w:val="22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六、支气管哮喘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666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ind w:left="0" w:leftChars="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85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病因、发病机制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3"/>
                <w:sz w:val="21"/>
              </w:rPr>
              <w:t>教育与管理</w:t>
            </w:r>
          </w:p>
        </w:tc>
        <w:tc>
          <w:tcPr>
            <w:tcW w:w="832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掌握熟悉掌握掌握掌握熟悉掌握</w:t>
            </w:r>
          </w:p>
          <w:p>
            <w:pPr>
              <w:pStyle w:val="13"/>
              <w:spacing w:line="247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2"/>
              <w:ind w:left="0"/>
              <w:rPr>
                <w:sz w:val="28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七、支气管扩张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552"/>
              </w:tabs>
              <w:spacing w:before="60" w:after="0" w:line="252" w:lineRule="exact"/>
              <w:ind w:left="551" w:leftChars="0" w:right="0" w:rightChars="0" w:hanging="541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3"/>
                <w:sz w:val="21"/>
              </w:rPr>
              <w:t>大咯血的处理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熟悉掌握掌握掌握掌握</w:t>
            </w:r>
          </w:p>
          <w:p>
            <w:pPr>
              <w:pStyle w:val="13"/>
              <w:spacing w:line="246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4"/>
              <w:ind w:left="0"/>
              <w:rPr>
                <w:sz w:val="23"/>
              </w:rPr>
            </w:pPr>
          </w:p>
          <w:p>
            <w:pPr>
              <w:pStyle w:val="13"/>
              <w:spacing w:line="292" w:lineRule="auto"/>
              <w:ind w:left="6" w:leftChars="0" w:right="18" w:righ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八、弥漫性泛细支气管炎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0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552"/>
              </w:tabs>
              <w:spacing w:before="60" w:after="0" w:line="252" w:lineRule="exact"/>
              <w:ind w:left="551" w:leftChars="0" w:right="0" w:rightChars="0" w:hanging="541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了解熟悉了解熟悉</w:t>
            </w:r>
          </w:p>
          <w:p>
            <w:pPr>
              <w:pStyle w:val="13"/>
              <w:spacing w:line="248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restart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7"/>
              <w:ind w:left="0"/>
              <w:rPr>
                <w:sz w:val="21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九、呼吸衰竭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spacing w:before="5"/>
              <w:ind w:left="0"/>
              <w:rPr>
                <w:sz w:val="17"/>
              </w:rPr>
            </w:pPr>
          </w:p>
          <w:p>
            <w:pPr>
              <w:pStyle w:val="13"/>
              <w:spacing w:before="1"/>
              <w:ind w:left="4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概论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1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分类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"/>
              <w:ind w:left="0"/>
              <w:rPr>
                <w:sz w:val="17"/>
              </w:rPr>
            </w:pPr>
          </w:p>
          <w:p>
            <w:pPr>
              <w:pStyle w:val="13"/>
              <w:spacing w:before="1"/>
              <w:ind w:left="10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1"/>
              <w:ind w:left="0"/>
              <w:rPr>
                <w:sz w:val="22"/>
              </w:rPr>
            </w:pPr>
          </w:p>
          <w:p>
            <w:pPr>
              <w:pStyle w:val="13"/>
              <w:ind w:left="4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慢性呼吸衰竭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病因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发病机制和病理生理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552"/>
              </w:tabs>
              <w:spacing w:before="2" w:after="0" w:line="330" w:lineRule="atLeast"/>
              <w:ind w:left="10" w:leftChars="0" w:right="-15" w:rightChars="0" w:firstLine="0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4"/>
                <w:sz w:val="21"/>
              </w:rPr>
              <w:t>血气分析的临床应用</w:t>
            </w:r>
            <w:r>
              <w:rPr>
                <w:sz w:val="21"/>
              </w:rPr>
              <w:t>（</w:t>
            </w:r>
            <w:r>
              <w:rPr>
                <w:spacing w:val="-7"/>
                <w:sz w:val="21"/>
              </w:rPr>
              <w:t>包括</w:t>
            </w:r>
            <w:r>
              <w:rPr>
                <w:spacing w:val="-2"/>
                <w:sz w:val="21"/>
              </w:rPr>
              <w:t>酸碱失衡的判断</w:t>
            </w:r>
            <w:r>
              <w:rPr>
                <w:sz w:val="21"/>
              </w:rPr>
              <w:t>）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11"/>
              <w:ind w:left="0"/>
              <w:rPr>
                <w:sz w:val="16"/>
              </w:rPr>
            </w:pPr>
          </w:p>
          <w:p>
            <w:pPr>
              <w:pStyle w:val="13"/>
              <w:spacing w:line="295" w:lineRule="auto"/>
              <w:ind w:left="10" w:leftChars="0" w:right="367" w:rightChars="0"/>
              <w:jc w:val="both"/>
              <w:rPr>
                <w:sz w:val="21"/>
              </w:rPr>
            </w:pPr>
            <w:r>
              <w:rPr>
                <w:sz w:val="21"/>
              </w:rPr>
              <w:t>掌握掌握熟悉掌握掌握熟悉掌握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spacing w:before="4"/>
              <w:ind w:left="0"/>
              <w:rPr>
                <w:sz w:val="29"/>
              </w:rPr>
            </w:pPr>
          </w:p>
          <w:p>
            <w:pPr>
              <w:pStyle w:val="13"/>
              <w:ind w:left="4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急性呼吸衰竭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3"/>
              </w:numPr>
              <w:tabs>
                <w:tab w:val="left" w:pos="552"/>
              </w:tabs>
              <w:spacing w:before="44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概念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病因和病理生理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552"/>
              </w:tabs>
              <w:spacing w:before="60" w:after="0" w:line="243" w:lineRule="exact"/>
              <w:ind w:left="551" w:leftChars="0" w:right="0" w:rightChars="0" w:hanging="541" w:firstLine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44"/>
              <w:ind w:left="1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3"/>
              <w:spacing w:before="2" w:line="330" w:lineRule="atLeast"/>
              <w:ind w:left="10" w:leftChars="0" w:right="367" w:rightChars="0"/>
              <w:rPr>
                <w:spacing w:val="-9"/>
                <w:sz w:val="21"/>
              </w:rPr>
            </w:pPr>
            <w:r>
              <w:rPr>
                <w:spacing w:val="-9"/>
                <w:sz w:val="21"/>
              </w:rPr>
              <w:t>熟悉熟悉</w:t>
            </w:r>
          </w:p>
          <w:p>
            <w:pPr>
              <w:pStyle w:val="13"/>
              <w:spacing w:before="44"/>
              <w:ind w:left="1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3"/>
              <w:spacing w:before="2" w:line="330" w:lineRule="atLeast"/>
              <w:ind w:left="10" w:leftChars="0" w:right="367" w:rightChars="0"/>
              <w:rPr>
                <w:spacing w:val="-9"/>
                <w:sz w:val="21"/>
              </w:rPr>
            </w:pPr>
            <w:r>
              <w:rPr>
                <w:spacing w:val="-9"/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11"/>
              <w:ind w:left="0"/>
              <w:rPr>
                <w:sz w:val="18"/>
              </w:rPr>
            </w:pPr>
          </w:p>
          <w:p>
            <w:pPr>
              <w:pStyle w:val="13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机械通气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5"/>
              </w:numPr>
              <w:tabs>
                <w:tab w:val="left" w:pos="552"/>
              </w:tabs>
              <w:spacing w:before="5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适应证、禁忌证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通气模式及参数设定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无创通气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3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掌握了解熟悉</w:t>
            </w:r>
          </w:p>
          <w:p>
            <w:pPr>
              <w:pStyle w:val="13"/>
              <w:spacing w:line="250" w:lineRule="exact"/>
              <w:ind w:left="10" w:leftChars="0"/>
              <w:jc w:val="both"/>
              <w:rPr>
                <w:spacing w:val="-9"/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restart"/>
            <w:tcBorders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36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十、肺炎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spacing w:before="2"/>
              <w:ind w:left="0"/>
              <w:rPr>
                <w:sz w:val="30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概论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6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病因分类</w:t>
            </w:r>
          </w:p>
          <w:p>
            <w:pPr>
              <w:pStyle w:val="13"/>
              <w:numPr>
                <w:ilvl w:val="0"/>
                <w:numId w:val="16"/>
              </w:numPr>
              <w:tabs>
                <w:tab w:val="left" w:pos="552"/>
              </w:tabs>
              <w:spacing w:before="4" w:after="0" w:line="332" w:lineRule="exact"/>
              <w:ind w:left="10" w:leftChars="0" w:right="-15" w:rightChars="0" w:firstLine="0" w:firstLineChars="0"/>
              <w:jc w:val="left"/>
              <w:rPr>
                <w:spacing w:val="-2"/>
                <w:sz w:val="21"/>
              </w:rPr>
            </w:pPr>
            <w:r>
              <w:rPr>
                <w:spacing w:val="-4"/>
                <w:sz w:val="21"/>
              </w:rPr>
              <w:t>社区获得性肺炎和医院获得</w:t>
            </w:r>
            <w:r>
              <w:rPr>
                <w:spacing w:val="-3"/>
                <w:sz w:val="21"/>
              </w:rPr>
              <w:t>性肺炎的概念及临床特点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30"/>
              <w:ind w:left="10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0"/>
              </w:rPr>
            </w:pPr>
          </w:p>
          <w:p>
            <w:pPr>
              <w:pStyle w:val="13"/>
              <w:spacing w:before="1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肺炎球菌肺炎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7"/>
              </w:numPr>
              <w:tabs>
                <w:tab w:val="left" w:pos="552"/>
              </w:tabs>
              <w:spacing w:before="3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7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3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line="241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葡萄球菌肺炎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8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8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before="7"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克雷白杆菌肺炎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19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19"/>
              </w:numPr>
              <w:tabs>
                <w:tab w:val="left" w:pos="552"/>
              </w:tabs>
              <w:spacing w:before="63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熟悉掌握了解了解</w:t>
            </w:r>
          </w:p>
          <w:p>
            <w:pPr>
              <w:pStyle w:val="13"/>
              <w:spacing w:line="241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肺炎支原体肺炎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0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0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before="7"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军团菌肺炎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1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发病机制与病理求恩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52"/>
              </w:tabs>
              <w:spacing w:before="61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1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熟悉掌握熟悉熟悉</w:t>
            </w:r>
          </w:p>
          <w:p>
            <w:pPr>
              <w:pStyle w:val="13"/>
              <w:spacing w:line="241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6"/>
              <w:ind w:left="0"/>
              <w:rPr>
                <w:sz w:val="22"/>
              </w:rPr>
            </w:pPr>
          </w:p>
          <w:p>
            <w:pPr>
              <w:pStyle w:val="13"/>
              <w:spacing w:before="1" w:line="295" w:lineRule="auto"/>
              <w:ind w:left="4" w:leftChars="0" w:right="135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肺部真菌感染（肺念珠菌病、肺曲菌病）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2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2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了解熟悉熟悉了解</w:t>
            </w:r>
          </w:p>
          <w:p>
            <w:pPr>
              <w:pStyle w:val="13"/>
              <w:spacing w:before="7"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spacing w:before="11"/>
              <w:ind w:left="0"/>
              <w:rPr>
                <w:sz w:val="16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病毒性肺炎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3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3"/>
              </w:numPr>
              <w:tabs>
                <w:tab w:val="left" w:pos="552"/>
              </w:tabs>
              <w:spacing w:before="60" w:after="0" w:line="243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pacing w:val="-2"/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/>
              <w:ind w:left="1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60" w:line="243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  <w:p>
            <w:pPr>
              <w:pStyle w:val="13"/>
              <w:spacing w:before="59" w:line="292" w:lineRule="auto"/>
              <w:ind w:left="10" w:right="367"/>
              <w:rPr>
                <w:sz w:val="21"/>
              </w:rPr>
            </w:pPr>
            <w:r>
              <w:rPr>
                <w:spacing w:val="-9"/>
                <w:sz w:val="21"/>
              </w:rPr>
              <w:t>了解了解</w:t>
            </w:r>
          </w:p>
          <w:p>
            <w:pPr>
              <w:pStyle w:val="13"/>
              <w:spacing w:before="60" w:line="243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32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卡氏肺囊虫肺炎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5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5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16"/>
              </w:rPr>
            </w:pPr>
          </w:p>
          <w:p>
            <w:pPr>
              <w:pStyle w:val="13"/>
              <w:ind w:left="10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tcBorders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16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十一、肺脓肿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6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病因及发病机制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6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掌握掌握熟悉熟悉</w:t>
            </w:r>
          </w:p>
          <w:p>
            <w:pPr>
              <w:pStyle w:val="13"/>
              <w:spacing w:line="249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8"/>
              <w:ind w:left="0"/>
              <w:rPr>
                <w:sz w:val="14"/>
              </w:rPr>
            </w:pPr>
          </w:p>
          <w:p>
            <w:pPr>
              <w:pStyle w:val="13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十二、肺结核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病原体与发病机制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基本病理改变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并发症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预防原则和措施</w:t>
            </w:r>
          </w:p>
          <w:p>
            <w:pPr>
              <w:pStyle w:val="13"/>
              <w:numPr>
                <w:ilvl w:val="0"/>
                <w:numId w:val="27"/>
              </w:numPr>
              <w:tabs>
                <w:tab w:val="left" w:pos="552"/>
              </w:tabs>
              <w:spacing w:before="59" w:after="0" w:line="252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熟悉熟悉掌握掌握掌握熟悉熟悉</w:t>
            </w:r>
          </w:p>
          <w:p>
            <w:pPr>
              <w:pStyle w:val="13"/>
              <w:spacing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restart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"/>
              <w:ind w:left="0"/>
              <w:rPr>
                <w:sz w:val="21"/>
              </w:rPr>
            </w:pPr>
          </w:p>
          <w:p>
            <w:pPr>
              <w:pStyle w:val="13"/>
              <w:spacing w:before="1" w:line="292" w:lineRule="auto"/>
              <w:ind w:left="6" w:leftChars="0" w:right="18" w:righ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十三、间质性肺疾病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4"/>
              <w:ind w:left="0"/>
              <w:rPr>
                <w:sz w:val="19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概述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8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间质性肺病的概念</w:t>
            </w:r>
          </w:p>
          <w:p>
            <w:pPr>
              <w:pStyle w:val="13"/>
              <w:numPr>
                <w:ilvl w:val="0"/>
                <w:numId w:val="28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分类</w:t>
            </w:r>
          </w:p>
          <w:p>
            <w:pPr>
              <w:pStyle w:val="13"/>
              <w:numPr>
                <w:ilvl w:val="0"/>
                <w:numId w:val="28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28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4"/>
              <w:ind w:left="0"/>
              <w:rPr>
                <w:sz w:val="23"/>
              </w:rPr>
            </w:pPr>
          </w:p>
          <w:p>
            <w:pPr>
              <w:pStyle w:val="13"/>
              <w:ind w:left="10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特发性间质性肺炎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29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29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了解熟悉熟悉熟悉</w:t>
            </w:r>
          </w:p>
          <w:p>
            <w:pPr>
              <w:pStyle w:val="13"/>
              <w:spacing w:before="7"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6"/>
              <w:ind w:left="0"/>
              <w:rPr>
                <w:sz w:val="22"/>
              </w:rPr>
            </w:pPr>
          </w:p>
          <w:p>
            <w:pPr>
              <w:pStyle w:val="13"/>
              <w:spacing w:before="1" w:line="295" w:lineRule="auto"/>
              <w:ind w:left="4" w:leftChars="0" w:right="135" w:righ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结缔组织病所致间质性肺病症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0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0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了解熟悉熟悉熟悉</w:t>
            </w:r>
          </w:p>
          <w:p>
            <w:pPr>
              <w:pStyle w:val="13"/>
              <w:spacing w:line="241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6"/>
              <w:ind w:left="0"/>
              <w:rPr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肺泡蛋白沉着症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1"/>
              </w:numPr>
              <w:tabs>
                <w:tab w:val="left" w:pos="552"/>
              </w:tabs>
              <w:spacing w:before="5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1"/>
              </w:numPr>
              <w:tabs>
                <w:tab w:val="left" w:pos="552"/>
              </w:tabs>
              <w:spacing w:before="62" w:after="0" w:line="244" w:lineRule="exact"/>
              <w:ind w:left="551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了解熟悉熟悉了解</w:t>
            </w:r>
          </w:p>
          <w:p>
            <w:pPr>
              <w:pStyle w:val="13"/>
              <w:spacing w:before="7" w:line="244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spacing w:before="50" w:line="243" w:lineRule="exact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肺血管炎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spacing w:before="50" w:line="243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）发病机制与病理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52"/>
              </w:tabs>
              <w:spacing w:before="59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2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0" w:line="243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59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熟悉熟悉了解</w:t>
            </w:r>
          </w:p>
          <w:p>
            <w:pPr>
              <w:pStyle w:val="13"/>
              <w:spacing w:before="50" w:line="243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32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肺出血</w:t>
            </w:r>
            <w:r>
              <w:rPr>
                <w:rFonts w:ascii="Arial" w:eastAsia="Arial"/>
                <w:sz w:val="21"/>
              </w:rPr>
              <w:t>-</w:t>
            </w:r>
            <w:r>
              <w:rPr>
                <w:sz w:val="21"/>
              </w:rPr>
              <w:t>肾炎综合征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3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发病机制与病理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3"/>
              </w:numPr>
              <w:tabs>
                <w:tab w:val="left" w:pos="552"/>
              </w:tabs>
              <w:spacing w:before="60" w:after="0" w:line="252" w:lineRule="exact"/>
              <w:ind w:left="551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了解熟悉熟悉了解</w:t>
            </w:r>
          </w:p>
          <w:p>
            <w:pPr>
              <w:pStyle w:val="13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spacing w:before="1"/>
              <w:ind w:left="0"/>
              <w:rPr>
                <w:sz w:val="32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7.</w:t>
            </w:r>
            <w:r>
              <w:rPr>
                <w:sz w:val="21"/>
              </w:rPr>
              <w:t>结节病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4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52"/>
              </w:tabs>
              <w:spacing w:before="63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4"/>
              </w:numPr>
              <w:tabs>
                <w:tab w:val="left" w:pos="552"/>
              </w:tabs>
              <w:spacing w:before="59" w:after="0" w:line="252" w:lineRule="exact"/>
              <w:ind w:left="551" w:leftChars="0" w:right="0" w:rightChars="0" w:hanging="542" w:firstLineChars="0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熟悉掌握熟悉了解</w:t>
            </w:r>
          </w:p>
          <w:p>
            <w:pPr>
              <w:pStyle w:val="13"/>
              <w:spacing w:line="249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32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8.</w:t>
            </w:r>
            <w:r>
              <w:rPr>
                <w:sz w:val="21"/>
              </w:rPr>
              <w:t>嗜酸性粒细胞肺浸润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5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病因及发病机制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临床表现与分类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5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spacing w:before="60" w:line="252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6</w:t>
            </w:r>
            <w:r>
              <w:rPr>
                <w:sz w:val="21"/>
              </w:rPr>
              <w:t>）治疗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了解熟悉了解了解</w:t>
            </w:r>
          </w:p>
          <w:p>
            <w:pPr>
              <w:pStyle w:val="13"/>
              <w:spacing w:line="248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tcBorders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1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9.</w:t>
            </w:r>
            <w:r>
              <w:rPr>
                <w:sz w:val="21"/>
              </w:rPr>
              <w:t>其他弥漫性肺间质疾病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6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矽肺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石棉肺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药物性肺病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外源性过敏性肺泡炎</w:t>
            </w:r>
          </w:p>
          <w:p>
            <w:pPr>
              <w:pStyle w:val="13"/>
              <w:numPr>
                <w:ilvl w:val="0"/>
                <w:numId w:val="36"/>
              </w:numPr>
              <w:tabs>
                <w:tab w:val="left" w:pos="552"/>
              </w:tabs>
              <w:spacing w:before="4" w:after="0" w:line="332" w:lineRule="exact"/>
              <w:ind w:left="9" w:leftChars="0" w:right="81" w:rightChars="0" w:firstLine="0" w:firstLineChars="0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Langerhans</w:t>
            </w:r>
            <w:r>
              <w:rPr>
                <w:rFonts w:ascii="Arial" w:eastAsia="Arial"/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组织细胞增生</w:t>
            </w:r>
            <w:r>
              <w:rPr>
                <w:sz w:val="21"/>
              </w:rPr>
              <w:t>症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9"/>
              </w:rPr>
            </w:pPr>
          </w:p>
          <w:p>
            <w:pPr>
              <w:pStyle w:val="13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tcBorders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7"/>
              <w:ind w:left="0"/>
              <w:rPr>
                <w:sz w:val="28"/>
              </w:rPr>
            </w:pPr>
          </w:p>
          <w:p>
            <w:pPr>
              <w:pStyle w:val="13"/>
              <w:spacing w:before="1"/>
              <w:ind w:left="10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十四、肺栓塞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53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病因与发病机制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62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治疗</w:t>
            </w:r>
          </w:p>
          <w:p>
            <w:pPr>
              <w:pStyle w:val="13"/>
              <w:numPr>
                <w:ilvl w:val="0"/>
                <w:numId w:val="37"/>
              </w:numPr>
              <w:tabs>
                <w:tab w:val="left" w:pos="552"/>
              </w:tabs>
              <w:spacing w:before="60" w:after="0" w:line="252" w:lineRule="exact"/>
              <w:ind w:left="551" w:leftChars="0" w:right="0" w:rightChars="0" w:hanging="542" w:firstLineChars="0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预防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3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熟悉掌握掌握熟悉掌握</w:t>
            </w:r>
          </w:p>
          <w:p>
            <w:pPr>
              <w:pStyle w:val="13"/>
              <w:spacing w:line="246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restart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1"/>
              <w:ind w:left="0"/>
              <w:rPr>
                <w:sz w:val="28"/>
              </w:rPr>
            </w:pPr>
          </w:p>
          <w:p>
            <w:pPr>
              <w:pStyle w:val="13"/>
              <w:spacing w:before="1"/>
              <w:ind w:left="10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十五、肺部肿瘤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4"/>
              </w:rPr>
            </w:pPr>
          </w:p>
          <w:p>
            <w:pPr>
              <w:pStyle w:val="13"/>
              <w:ind w:left="0"/>
              <w:rPr>
                <w:sz w:val="21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原发性支气管肺癌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63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z w:val="21"/>
              </w:rPr>
              <w:t>病理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59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临床表现、分类与分期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63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59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38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2" w:firstLineChars="0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9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了解熟悉掌握熟悉熟悉</w:t>
            </w:r>
          </w:p>
          <w:p>
            <w:pPr>
              <w:pStyle w:val="13"/>
              <w:spacing w:line="249" w:lineRule="exact"/>
              <w:ind w:left="9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spacing w:before="2"/>
              <w:ind w:left="0"/>
              <w:rPr>
                <w:sz w:val="30"/>
              </w:rPr>
            </w:pPr>
          </w:p>
          <w:p>
            <w:pPr>
              <w:pStyle w:val="13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肺部良性肿瘤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39"/>
              </w:numPr>
              <w:tabs>
                <w:tab w:val="left" w:pos="552"/>
              </w:tabs>
              <w:spacing w:before="58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错构瘤</w:t>
            </w:r>
          </w:p>
          <w:p>
            <w:pPr>
              <w:pStyle w:val="13"/>
              <w:numPr>
                <w:ilvl w:val="0"/>
                <w:numId w:val="39"/>
              </w:numPr>
              <w:tabs>
                <w:tab w:val="left" w:pos="552"/>
              </w:tabs>
              <w:spacing w:before="60" w:after="0" w:line="240" w:lineRule="auto"/>
              <w:ind w:left="551" w:right="0" w:hanging="54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炎性假瘤</w:t>
            </w:r>
          </w:p>
          <w:p>
            <w:pPr>
              <w:pStyle w:val="13"/>
              <w:numPr>
                <w:ilvl w:val="0"/>
                <w:numId w:val="39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2" w:firstLineChars="0"/>
              <w:jc w:val="left"/>
              <w:rPr>
                <w:rFonts w:ascii="Arial" w:eastAsia="Arial"/>
                <w:sz w:val="21"/>
              </w:rPr>
            </w:pPr>
            <w:r>
              <w:rPr>
                <w:spacing w:val="-2"/>
                <w:sz w:val="21"/>
              </w:rPr>
              <w:t>畸胎瘤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sz w:val="20"/>
              </w:rPr>
            </w:pPr>
          </w:p>
          <w:p>
            <w:pPr>
              <w:pStyle w:val="13"/>
              <w:spacing w:before="130"/>
              <w:ind w:left="9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spacing w:before="58" w:line="243" w:lineRule="exact"/>
              <w:ind w:left="10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十六、胸腔积液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spacing w:before="58" w:line="243" w:lineRule="exact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概述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spacing w:before="58" w:line="243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）概念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渗出液与漏出液的鉴别</w:t>
            </w:r>
          </w:p>
          <w:p>
            <w:pPr>
              <w:pStyle w:val="13"/>
              <w:numPr>
                <w:ilvl w:val="0"/>
                <w:numId w:val="40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良性与恶性胸水的鉴别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43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  <w:p>
            <w:pPr>
              <w:pStyle w:val="13"/>
              <w:spacing w:before="59" w:line="292" w:lineRule="auto"/>
              <w:ind w:left="10" w:right="367"/>
              <w:rPr>
                <w:sz w:val="21"/>
              </w:rPr>
            </w:pPr>
            <w:r>
              <w:rPr>
                <w:spacing w:val="-9"/>
                <w:sz w:val="21"/>
              </w:rPr>
              <w:t>熟悉掌握</w:t>
            </w:r>
          </w:p>
          <w:p>
            <w:pPr>
              <w:pStyle w:val="13"/>
              <w:spacing w:before="58" w:line="243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spacing w:before="58" w:line="243" w:lineRule="exact"/>
              <w:ind w:left="10" w:leftChars="0"/>
              <w:rPr>
                <w:sz w:val="21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rFonts w:ascii="Calibri"/>
                <w:sz w:val="24"/>
              </w:rPr>
            </w:pPr>
          </w:p>
          <w:p>
            <w:pPr>
              <w:pStyle w:val="13"/>
              <w:spacing w:before="10"/>
              <w:ind w:left="0"/>
              <w:rPr>
                <w:rFonts w:ascii="Calibri"/>
                <w:sz w:val="34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结核性胸膜炎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1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1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熟悉掌握掌握熟悉</w:t>
            </w:r>
          </w:p>
          <w:p>
            <w:pPr>
              <w:pStyle w:val="13"/>
              <w:spacing w:before="7" w:line="252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</w:tcPr>
          <w:p>
            <w:pPr>
              <w:pStyle w:val="13"/>
              <w:spacing w:before="58" w:line="243" w:lineRule="exact"/>
              <w:ind w:left="10" w:leftChars="0"/>
              <w:rPr>
                <w:sz w:val="21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rFonts w:ascii="Calibri"/>
                <w:sz w:val="24"/>
              </w:rPr>
            </w:pPr>
          </w:p>
          <w:p>
            <w:pPr>
              <w:pStyle w:val="13"/>
              <w:spacing w:before="10"/>
              <w:ind w:left="0"/>
              <w:rPr>
                <w:rFonts w:ascii="Calibri"/>
                <w:sz w:val="34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肺炎旁胸水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2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2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熟悉掌握掌握熟悉</w:t>
            </w:r>
          </w:p>
          <w:p>
            <w:pPr>
              <w:pStyle w:val="13"/>
              <w:spacing w:line="249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</w:tcPr>
          <w:p>
            <w:pPr>
              <w:pStyle w:val="13"/>
              <w:spacing w:before="58" w:line="243" w:lineRule="exact"/>
              <w:ind w:left="10" w:leftChars="0"/>
              <w:rPr>
                <w:sz w:val="21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ind w:left="0"/>
              <w:rPr>
                <w:rFonts w:ascii="Calibri"/>
                <w:sz w:val="24"/>
              </w:rPr>
            </w:pPr>
          </w:p>
          <w:p>
            <w:pPr>
              <w:pStyle w:val="13"/>
              <w:spacing w:before="10"/>
              <w:ind w:left="0"/>
              <w:rPr>
                <w:rFonts w:ascii="Calibri"/>
                <w:sz w:val="34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恶性胸水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3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包括间皮瘤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3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2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熟悉掌握熟悉熟悉</w:t>
            </w:r>
          </w:p>
          <w:p>
            <w:pPr>
              <w:pStyle w:val="13"/>
              <w:spacing w:before="7" w:line="252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</w:tcPr>
          <w:p>
            <w:pPr>
              <w:pStyle w:val="13"/>
              <w:spacing w:before="58" w:line="243" w:lineRule="exact"/>
              <w:ind w:left="10" w:leftChars="0"/>
              <w:rPr>
                <w:sz w:val="21"/>
              </w:rPr>
            </w:pPr>
          </w:p>
        </w:tc>
        <w:tc>
          <w:tcPr>
            <w:tcW w:w="2666" w:type="dxa"/>
            <w:vAlign w:val="top"/>
          </w:tcPr>
          <w:p>
            <w:pPr>
              <w:pStyle w:val="13"/>
              <w:spacing w:before="8"/>
              <w:ind w:left="0"/>
              <w:rPr>
                <w:rFonts w:ascii="Calibri"/>
                <w:sz w:val="31"/>
              </w:rPr>
            </w:pPr>
          </w:p>
          <w:p>
            <w:pPr>
              <w:pStyle w:val="13"/>
              <w:ind w:left="4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其他原因胸水</w:t>
            </w: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4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结缔组织病</w:t>
            </w:r>
          </w:p>
          <w:p>
            <w:pPr>
              <w:pStyle w:val="13"/>
              <w:numPr>
                <w:ilvl w:val="0"/>
                <w:numId w:val="44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乳糜胸</w:t>
            </w:r>
          </w:p>
          <w:p>
            <w:pPr>
              <w:pStyle w:val="13"/>
              <w:numPr>
                <w:ilvl w:val="0"/>
                <w:numId w:val="44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漏出液性质的胸腔积液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2" w:lineRule="auto"/>
              <w:ind w:left="10" w:right="367"/>
              <w:rPr>
                <w:sz w:val="21"/>
              </w:rPr>
            </w:pPr>
            <w:r>
              <w:rPr>
                <w:spacing w:val="-9"/>
                <w:sz w:val="21"/>
              </w:rPr>
              <w:t>了解了解</w:t>
            </w:r>
          </w:p>
          <w:p>
            <w:pPr>
              <w:pStyle w:val="13"/>
              <w:spacing w:before="3" w:line="252" w:lineRule="exact"/>
              <w:ind w:left="10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spacing w:before="10"/>
              <w:ind w:left="0"/>
              <w:rPr>
                <w:rFonts w:ascii="Calibri"/>
                <w:sz w:val="18"/>
              </w:rPr>
            </w:pPr>
          </w:p>
          <w:p>
            <w:pPr>
              <w:pStyle w:val="13"/>
              <w:ind w:left="6" w:leftChars="0"/>
              <w:rPr>
                <w:sz w:val="21"/>
              </w:rPr>
            </w:pPr>
            <w:r>
              <w:rPr>
                <w:sz w:val="21"/>
              </w:rPr>
              <w:t>十七、气胸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5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临床表现和分类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5"/>
              </w:numPr>
              <w:tabs>
                <w:tab w:val="left" w:pos="552"/>
              </w:tabs>
              <w:spacing w:before="62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熟悉掌握掌握了解</w:t>
            </w:r>
          </w:p>
          <w:p>
            <w:pPr>
              <w:pStyle w:val="13"/>
              <w:spacing w:line="248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spacing w:before="10"/>
              <w:ind w:left="0"/>
              <w:rPr>
                <w:rFonts w:ascii="Calibri"/>
                <w:sz w:val="18"/>
              </w:rPr>
            </w:pPr>
          </w:p>
          <w:p>
            <w:pPr>
              <w:pStyle w:val="13"/>
              <w:spacing w:line="292" w:lineRule="auto"/>
              <w:ind w:left="6" w:leftChars="0" w:right="18" w:rightChars="0"/>
              <w:rPr>
                <w:sz w:val="21"/>
              </w:rPr>
            </w:pPr>
            <w:r>
              <w:rPr>
                <w:sz w:val="21"/>
              </w:rPr>
              <w:t>十八、急性呼吸窘迫综合征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6"/>
              </w:numPr>
              <w:tabs>
                <w:tab w:val="left" w:pos="552"/>
              </w:tabs>
              <w:spacing w:before="58" w:after="0" w:line="292" w:lineRule="auto"/>
              <w:ind w:left="10" w:right="-15" w:firstLine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  <w:r>
              <w:rPr>
                <w:sz w:val="21"/>
              </w:rPr>
              <w:t>（</w:t>
            </w:r>
            <w:r>
              <w:rPr>
                <w:spacing w:val="-5"/>
                <w:sz w:val="21"/>
              </w:rPr>
              <w:t>急性肺损</w:t>
            </w:r>
            <w:r>
              <w:rPr>
                <w:spacing w:val="-1"/>
                <w:sz w:val="21"/>
              </w:rPr>
              <w:t>伤的概念</w:t>
            </w:r>
            <w:r>
              <w:rPr>
                <w:sz w:val="21"/>
              </w:rPr>
              <w:t>）</w:t>
            </w:r>
          </w:p>
          <w:p>
            <w:pPr>
              <w:pStyle w:val="13"/>
              <w:numPr>
                <w:ilvl w:val="0"/>
                <w:numId w:val="46"/>
              </w:numPr>
              <w:tabs>
                <w:tab w:val="left" w:pos="552"/>
              </w:tabs>
              <w:spacing w:before="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46"/>
              </w:numPr>
              <w:tabs>
                <w:tab w:val="left" w:pos="552"/>
              </w:tabs>
              <w:spacing w:before="60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实验室及其他检查</w:t>
            </w:r>
          </w:p>
          <w:p>
            <w:pPr>
              <w:pStyle w:val="13"/>
              <w:numPr>
                <w:ilvl w:val="0"/>
                <w:numId w:val="46"/>
              </w:numPr>
              <w:tabs>
                <w:tab w:val="left" w:pos="552"/>
              </w:tabs>
              <w:spacing w:before="62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诊断与鉴别诊断</w:t>
            </w:r>
          </w:p>
          <w:p>
            <w:pPr>
              <w:pStyle w:val="13"/>
              <w:numPr>
                <w:ilvl w:val="0"/>
                <w:numId w:val="46"/>
              </w:numPr>
              <w:tabs>
                <w:tab w:val="left" w:pos="552"/>
              </w:tabs>
              <w:spacing w:before="60" w:after="0" w:line="252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spacing w:before="151"/>
              <w:ind w:left="10" w:leftChars="0"/>
              <w:rPr>
                <w:sz w:val="21"/>
              </w:rPr>
            </w:pPr>
            <w:r>
              <w:rPr>
                <w:sz w:val="21"/>
              </w:rPr>
              <w:t>熟悉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747" w:type="dxa"/>
            <w:vAlign w:val="top"/>
          </w:tcPr>
          <w:p>
            <w:pPr>
              <w:pStyle w:val="13"/>
              <w:ind w:left="0"/>
              <w:rPr>
                <w:rFonts w:ascii="Calibri"/>
                <w:sz w:val="20"/>
              </w:rPr>
            </w:pPr>
          </w:p>
          <w:p>
            <w:pPr>
              <w:pStyle w:val="13"/>
              <w:spacing w:before="6"/>
              <w:ind w:left="0"/>
              <w:rPr>
                <w:rFonts w:ascii="Calibri"/>
                <w:sz w:val="25"/>
              </w:rPr>
            </w:pPr>
          </w:p>
          <w:p>
            <w:pPr>
              <w:pStyle w:val="13"/>
              <w:spacing w:line="292" w:lineRule="auto"/>
              <w:ind w:left="6" w:leftChars="0" w:right="18" w:rightChars="0"/>
              <w:rPr>
                <w:sz w:val="21"/>
              </w:rPr>
            </w:pPr>
            <w:r>
              <w:rPr>
                <w:sz w:val="21"/>
              </w:rPr>
              <w:t>十九、睡眠呼吸暂停综合征</w:t>
            </w:r>
          </w:p>
        </w:tc>
        <w:tc>
          <w:tcPr>
            <w:tcW w:w="2666" w:type="dxa"/>
            <w:vAlign w:val="top"/>
          </w:tcPr>
          <w:p>
            <w:pPr>
              <w:pStyle w:val="13"/>
              <w:ind w:left="0" w:leftChars="0"/>
              <w:rPr>
                <w:rFonts w:ascii="Arial" w:eastAsia="Arial"/>
                <w:sz w:val="21"/>
              </w:rPr>
            </w:pPr>
          </w:p>
        </w:tc>
        <w:tc>
          <w:tcPr>
            <w:tcW w:w="3085" w:type="dxa"/>
            <w:vAlign w:val="top"/>
          </w:tcPr>
          <w:p>
            <w:pPr>
              <w:pStyle w:val="13"/>
              <w:numPr>
                <w:ilvl w:val="0"/>
                <w:numId w:val="47"/>
              </w:numPr>
              <w:tabs>
                <w:tab w:val="left" w:pos="552"/>
              </w:tabs>
              <w:spacing w:before="58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病因和发病机制</w:t>
            </w:r>
          </w:p>
          <w:p>
            <w:pPr>
              <w:pStyle w:val="13"/>
              <w:numPr>
                <w:ilvl w:val="0"/>
                <w:numId w:val="47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临床表现</w:t>
            </w:r>
          </w:p>
          <w:p>
            <w:pPr>
              <w:pStyle w:val="13"/>
              <w:numPr>
                <w:ilvl w:val="0"/>
                <w:numId w:val="47"/>
              </w:numPr>
              <w:tabs>
                <w:tab w:val="left" w:pos="552"/>
              </w:tabs>
              <w:spacing w:before="59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实验室检查</w:t>
            </w:r>
          </w:p>
          <w:p>
            <w:pPr>
              <w:pStyle w:val="13"/>
              <w:numPr>
                <w:ilvl w:val="0"/>
                <w:numId w:val="47"/>
              </w:numPr>
              <w:tabs>
                <w:tab w:val="left" w:pos="552"/>
              </w:tabs>
              <w:spacing w:before="63" w:after="0" w:line="240" w:lineRule="auto"/>
              <w:ind w:left="551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诊断</w:t>
            </w:r>
          </w:p>
          <w:p>
            <w:pPr>
              <w:pStyle w:val="13"/>
              <w:numPr>
                <w:ilvl w:val="0"/>
                <w:numId w:val="47"/>
              </w:numPr>
              <w:tabs>
                <w:tab w:val="left" w:pos="552"/>
              </w:tabs>
              <w:spacing w:before="59" w:after="0" w:line="243" w:lineRule="exact"/>
              <w:ind w:left="551" w:leftChars="0" w:right="0" w:rightChars="0" w:hanging="541" w:firstLineChars="0"/>
              <w:jc w:val="left"/>
              <w:rPr>
                <w:spacing w:val="-3"/>
                <w:sz w:val="21"/>
              </w:rPr>
            </w:pPr>
            <w:r>
              <w:rPr>
                <w:sz w:val="21"/>
              </w:rPr>
              <w:t>治疗</w:t>
            </w:r>
          </w:p>
        </w:tc>
        <w:tc>
          <w:tcPr>
            <w:tcW w:w="832" w:type="dxa"/>
            <w:vAlign w:val="top"/>
          </w:tcPr>
          <w:p>
            <w:pPr>
              <w:pStyle w:val="13"/>
              <w:spacing w:before="58" w:line="295" w:lineRule="auto"/>
              <w:ind w:left="10" w:right="367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了解熟悉了解熟悉</w:t>
            </w:r>
          </w:p>
          <w:p>
            <w:pPr>
              <w:pStyle w:val="13"/>
              <w:spacing w:line="239" w:lineRule="exact"/>
              <w:ind w:left="10" w:leftChars="0"/>
              <w:jc w:val="both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</w:tbl>
    <w:p>
      <w:pPr>
        <w:pStyle w:val="2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E4E29"/>
    <w:multiLevelType w:val="multilevel"/>
    <w:tmpl w:val="804E4E29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">
    <w:nsid w:val="825EC3C5"/>
    <w:multiLevelType w:val="multilevel"/>
    <w:tmpl w:val="825EC3C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">
    <w:nsid w:val="883B3669"/>
    <w:multiLevelType w:val="multilevel"/>
    <w:tmpl w:val="883B3669"/>
    <w:lvl w:ilvl="0" w:tentative="0">
      <w:start w:val="1"/>
      <w:numFmt w:val="decimal"/>
      <w:lvlText w:val="（%1）"/>
      <w:lvlJc w:val="left"/>
      <w:pPr>
        <w:ind w:left="10" w:hanging="542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3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27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30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234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53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41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44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48" w:hanging="542"/>
      </w:pPr>
      <w:rPr>
        <w:rFonts w:hint="default"/>
        <w:lang w:val="zh-CN" w:eastAsia="zh-CN" w:bidi="zh-CN"/>
      </w:rPr>
    </w:lvl>
  </w:abstractNum>
  <w:abstractNum w:abstractNumId="3">
    <w:nsid w:val="91B69C97"/>
    <w:multiLevelType w:val="multilevel"/>
    <w:tmpl w:val="91B69C97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">
    <w:nsid w:val="9377BC45"/>
    <w:multiLevelType w:val="multilevel"/>
    <w:tmpl w:val="9377BC4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5">
    <w:nsid w:val="9ACF65A0"/>
    <w:multiLevelType w:val="multilevel"/>
    <w:tmpl w:val="9ACF65A0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6">
    <w:nsid w:val="9C11E984"/>
    <w:multiLevelType w:val="multilevel"/>
    <w:tmpl w:val="9C11E984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7">
    <w:nsid w:val="9D5D7490"/>
    <w:multiLevelType w:val="multilevel"/>
    <w:tmpl w:val="9D5D7490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8">
    <w:nsid w:val="A0C93552"/>
    <w:multiLevelType w:val="multilevel"/>
    <w:tmpl w:val="A0C93552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9">
    <w:nsid w:val="A0F05207"/>
    <w:multiLevelType w:val="multilevel"/>
    <w:tmpl w:val="A0F05207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0">
    <w:nsid w:val="A9AC3AA7"/>
    <w:multiLevelType w:val="multilevel"/>
    <w:tmpl w:val="A9AC3AA7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1">
    <w:nsid w:val="AAF3F3FA"/>
    <w:multiLevelType w:val="multilevel"/>
    <w:tmpl w:val="AAF3F3FA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2">
    <w:nsid w:val="B0ED9BEA"/>
    <w:multiLevelType w:val="multilevel"/>
    <w:tmpl w:val="B0ED9BEA"/>
    <w:lvl w:ilvl="0" w:tentative="0">
      <w:start w:val="3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3">
    <w:nsid w:val="B23A94A9"/>
    <w:multiLevelType w:val="multilevel"/>
    <w:tmpl w:val="B23A94A9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4">
    <w:nsid w:val="B88D21A8"/>
    <w:multiLevelType w:val="multilevel"/>
    <w:tmpl w:val="B88D21A8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5">
    <w:nsid w:val="BCECA0B4"/>
    <w:multiLevelType w:val="multilevel"/>
    <w:tmpl w:val="BCECA0B4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6">
    <w:nsid w:val="BDA1395C"/>
    <w:multiLevelType w:val="multilevel"/>
    <w:tmpl w:val="BDA1395C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7">
    <w:nsid w:val="BE8A4F4C"/>
    <w:multiLevelType w:val="multilevel"/>
    <w:tmpl w:val="BE8A4F4C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8">
    <w:nsid w:val="C0915F4F"/>
    <w:multiLevelType w:val="multilevel"/>
    <w:tmpl w:val="C0915F4F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19">
    <w:nsid w:val="C4E0D24A"/>
    <w:multiLevelType w:val="multilevel"/>
    <w:tmpl w:val="C4E0D24A"/>
    <w:lvl w:ilvl="0" w:tentative="0">
      <w:start w:val="4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0">
    <w:nsid w:val="D1EB1714"/>
    <w:multiLevelType w:val="multilevel"/>
    <w:tmpl w:val="D1EB1714"/>
    <w:lvl w:ilvl="0" w:tentative="0">
      <w:start w:val="2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1">
    <w:nsid w:val="DA6A2B23"/>
    <w:multiLevelType w:val="singleLevel"/>
    <w:tmpl w:val="DA6A2B23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2">
    <w:nsid w:val="DAD3A854"/>
    <w:multiLevelType w:val="multilevel"/>
    <w:tmpl w:val="DAD3A854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3">
    <w:nsid w:val="E0294EC7"/>
    <w:multiLevelType w:val="multilevel"/>
    <w:tmpl w:val="E0294EC7"/>
    <w:lvl w:ilvl="0" w:tentative="0">
      <w:start w:val="2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4">
    <w:nsid w:val="E504947C"/>
    <w:multiLevelType w:val="multilevel"/>
    <w:tmpl w:val="E504947C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5">
    <w:nsid w:val="E7B27C5B"/>
    <w:multiLevelType w:val="multilevel"/>
    <w:tmpl w:val="E7B27C5B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6">
    <w:nsid w:val="E83AAA59"/>
    <w:multiLevelType w:val="singleLevel"/>
    <w:tmpl w:val="E83AAA5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7">
    <w:nsid w:val="F585BF25"/>
    <w:multiLevelType w:val="multilevel"/>
    <w:tmpl w:val="F585BF2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8">
    <w:nsid w:val="F689643B"/>
    <w:multiLevelType w:val="multilevel"/>
    <w:tmpl w:val="F689643B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29">
    <w:nsid w:val="FEC2EA36"/>
    <w:multiLevelType w:val="multilevel"/>
    <w:tmpl w:val="FEC2EA36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0">
    <w:nsid w:val="01836A6D"/>
    <w:multiLevelType w:val="multilevel"/>
    <w:tmpl w:val="01836A6D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1">
    <w:nsid w:val="10D591E5"/>
    <w:multiLevelType w:val="multilevel"/>
    <w:tmpl w:val="10D591E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2">
    <w:nsid w:val="12EADF99"/>
    <w:multiLevelType w:val="multilevel"/>
    <w:tmpl w:val="12EADF99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3">
    <w:nsid w:val="1450273B"/>
    <w:multiLevelType w:val="multilevel"/>
    <w:tmpl w:val="1450273B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4">
    <w:nsid w:val="18F74015"/>
    <w:multiLevelType w:val="multilevel"/>
    <w:tmpl w:val="18F7401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5">
    <w:nsid w:val="1AD50295"/>
    <w:multiLevelType w:val="multilevel"/>
    <w:tmpl w:val="1AD50295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6">
    <w:nsid w:val="1BCBBCF0"/>
    <w:multiLevelType w:val="multilevel"/>
    <w:tmpl w:val="1BCBBCF0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7">
    <w:nsid w:val="2F2D79CE"/>
    <w:multiLevelType w:val="multilevel"/>
    <w:tmpl w:val="2F2D79CE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8">
    <w:nsid w:val="30A0AC00"/>
    <w:multiLevelType w:val="multilevel"/>
    <w:tmpl w:val="30A0AC00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39">
    <w:nsid w:val="3B8127DF"/>
    <w:multiLevelType w:val="multilevel"/>
    <w:tmpl w:val="3B8127DF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0">
    <w:nsid w:val="4A51D704"/>
    <w:multiLevelType w:val="multilevel"/>
    <w:tmpl w:val="4A51D704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1">
    <w:nsid w:val="4CD1E351"/>
    <w:multiLevelType w:val="multilevel"/>
    <w:tmpl w:val="4CD1E351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2">
    <w:nsid w:val="59EEFD2A"/>
    <w:multiLevelType w:val="multilevel"/>
    <w:tmpl w:val="59EEFD2A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3">
    <w:nsid w:val="610EFE5C"/>
    <w:multiLevelType w:val="multilevel"/>
    <w:tmpl w:val="610EFE5C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4">
    <w:nsid w:val="68B298F7"/>
    <w:multiLevelType w:val="multilevel"/>
    <w:tmpl w:val="68B298F7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5">
    <w:nsid w:val="700FDCEF"/>
    <w:multiLevelType w:val="multilevel"/>
    <w:tmpl w:val="700FDCEF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abstractNum w:abstractNumId="46">
    <w:nsid w:val="77633216"/>
    <w:multiLevelType w:val="multilevel"/>
    <w:tmpl w:val="77633216"/>
    <w:lvl w:ilvl="0" w:tentative="0">
      <w:start w:val="1"/>
      <w:numFmt w:val="decimal"/>
      <w:lvlText w:val="（%1）"/>
      <w:lvlJc w:val="left"/>
      <w:pPr>
        <w:ind w:left="551" w:hanging="542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09" w:hanging="54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59" w:hanging="54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08" w:hanging="54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58" w:hanging="54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07" w:hanging="54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57" w:hanging="54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06" w:hanging="54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56" w:hanging="542"/>
      </w:pPr>
      <w:rPr>
        <w:rFonts w:hint="default"/>
        <w:lang w:val="zh-CN" w:eastAsia="zh-CN" w:bidi="zh-CN"/>
      </w:rPr>
    </w:lvl>
  </w:abstractNum>
  <w:num w:numId="1">
    <w:abstractNumId w:val="18"/>
  </w:num>
  <w:num w:numId="2">
    <w:abstractNumId w:val="32"/>
  </w:num>
  <w:num w:numId="3">
    <w:abstractNumId w:val="13"/>
  </w:num>
  <w:num w:numId="4">
    <w:abstractNumId w:val="39"/>
  </w:num>
  <w:num w:numId="5">
    <w:abstractNumId w:val="9"/>
  </w:num>
  <w:num w:numId="6">
    <w:abstractNumId w:val="26"/>
  </w:num>
  <w:num w:numId="7">
    <w:abstractNumId w:val="21"/>
  </w:num>
  <w:num w:numId="8">
    <w:abstractNumId w:val="28"/>
  </w:num>
  <w:num w:numId="9">
    <w:abstractNumId w:val="38"/>
  </w:num>
  <w:num w:numId="10">
    <w:abstractNumId w:val="29"/>
  </w:num>
  <w:num w:numId="11">
    <w:abstractNumId w:val="34"/>
  </w:num>
  <w:num w:numId="12">
    <w:abstractNumId w:val="45"/>
  </w:num>
  <w:num w:numId="13">
    <w:abstractNumId w:val="24"/>
  </w:num>
  <w:num w:numId="14">
    <w:abstractNumId w:val="19"/>
  </w:num>
  <w:num w:numId="15">
    <w:abstractNumId w:val="8"/>
  </w:num>
  <w:num w:numId="16">
    <w:abstractNumId w:val="46"/>
  </w:num>
  <w:num w:numId="17">
    <w:abstractNumId w:val="22"/>
  </w:num>
  <w:num w:numId="18">
    <w:abstractNumId w:val="14"/>
  </w:num>
  <w:num w:numId="19">
    <w:abstractNumId w:val="37"/>
  </w:num>
  <w:num w:numId="20">
    <w:abstractNumId w:val="25"/>
  </w:num>
  <w:num w:numId="21">
    <w:abstractNumId w:val="5"/>
  </w:num>
  <w:num w:numId="22">
    <w:abstractNumId w:val="42"/>
  </w:num>
  <w:num w:numId="23">
    <w:abstractNumId w:val="16"/>
  </w:num>
  <w:num w:numId="24">
    <w:abstractNumId w:val="12"/>
  </w:num>
  <w:num w:numId="25">
    <w:abstractNumId w:val="4"/>
  </w:num>
  <w:num w:numId="26">
    <w:abstractNumId w:val="7"/>
  </w:num>
  <w:num w:numId="27">
    <w:abstractNumId w:val="11"/>
  </w:num>
  <w:num w:numId="28">
    <w:abstractNumId w:val="3"/>
  </w:num>
  <w:num w:numId="29">
    <w:abstractNumId w:val="36"/>
  </w:num>
  <w:num w:numId="30">
    <w:abstractNumId w:val="17"/>
  </w:num>
  <w:num w:numId="31">
    <w:abstractNumId w:val="33"/>
  </w:num>
  <w:num w:numId="32">
    <w:abstractNumId w:val="20"/>
  </w:num>
  <w:num w:numId="33">
    <w:abstractNumId w:val="44"/>
  </w:num>
  <w:num w:numId="34">
    <w:abstractNumId w:val="0"/>
  </w:num>
  <w:num w:numId="35">
    <w:abstractNumId w:val="15"/>
  </w:num>
  <w:num w:numId="36">
    <w:abstractNumId w:val="27"/>
  </w:num>
  <w:num w:numId="37">
    <w:abstractNumId w:val="41"/>
  </w:num>
  <w:num w:numId="38">
    <w:abstractNumId w:val="31"/>
  </w:num>
  <w:num w:numId="39">
    <w:abstractNumId w:val="6"/>
  </w:num>
  <w:num w:numId="40">
    <w:abstractNumId w:val="23"/>
  </w:num>
  <w:num w:numId="41">
    <w:abstractNumId w:val="35"/>
  </w:num>
  <w:num w:numId="42">
    <w:abstractNumId w:val="40"/>
  </w:num>
  <w:num w:numId="43">
    <w:abstractNumId w:val="10"/>
  </w:num>
  <w:num w:numId="44">
    <w:abstractNumId w:val="43"/>
  </w:num>
  <w:num w:numId="45">
    <w:abstractNumId w:val="1"/>
  </w:num>
  <w:num w:numId="46">
    <w:abstractNumId w:val="2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DFC5FBC"/>
    <w:rsid w:val="31B1685E"/>
    <w:rsid w:val="33AB1A5E"/>
    <w:rsid w:val="3ACB4C2F"/>
    <w:rsid w:val="3B8064B4"/>
    <w:rsid w:val="3C7324C0"/>
    <w:rsid w:val="3F8A386E"/>
    <w:rsid w:val="40DE1750"/>
    <w:rsid w:val="41024A57"/>
    <w:rsid w:val="4A1965BA"/>
    <w:rsid w:val="4BBA02F3"/>
    <w:rsid w:val="4CFB1E35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2018-11-23T06:01:20Z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