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</w:rPr>
      </w:pPr>
      <w:bookmarkStart w:id="0" w:name="_GoBack"/>
      <w:r>
        <w:rPr>
          <w:b/>
          <w:bCs/>
        </w:rPr>
        <w:t xml:space="preserve">2019 </w:t>
      </w:r>
      <w:r>
        <w:rPr>
          <w:b/>
          <w:sz w:val="21"/>
        </w:rPr>
        <w:t>内科主治医师考试大纲</w:t>
      </w:r>
      <w:r>
        <w:rPr>
          <w:rFonts w:ascii="Calibri" w:eastAsia="Calibri"/>
          <w:b/>
          <w:sz w:val="21"/>
        </w:rPr>
        <w:t>-</w:t>
      </w:r>
      <w:r>
        <w:rPr>
          <w:b/>
          <w:sz w:val="21"/>
        </w:rPr>
        <w:t>相关专业知识</w:t>
      </w:r>
      <w:r>
        <w:rPr>
          <w:b/>
          <w:bCs/>
        </w:rPr>
        <w:t>大纲</w:t>
      </w:r>
    </w:p>
    <w:bookmarkEnd w:id="0"/>
    <w:tbl>
      <w:tblPr>
        <w:tblStyle w:val="9"/>
        <w:tblW w:w="8331" w:type="dxa"/>
        <w:tblInd w:w="148" w:type="dxa"/>
        <w:tblBorders>
          <w:top w:val="double" w:color="9F9F9F" w:sz="2" w:space="0"/>
          <w:left w:val="double" w:color="9F9F9F" w:sz="2" w:space="0"/>
          <w:bottom w:val="double" w:color="9F9F9F" w:sz="2" w:space="0"/>
          <w:right w:val="double" w:color="9F9F9F" w:sz="2" w:space="0"/>
          <w:insideH w:val="double" w:color="9F9F9F" w:sz="2" w:space="0"/>
          <w:insideV w:val="double" w:color="9F9F9F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1"/>
        <w:gridCol w:w="2813"/>
        <w:gridCol w:w="3121"/>
        <w:gridCol w:w="496"/>
      </w:tblGrid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2" w:hRule="atLeast"/>
        </w:trPr>
        <w:tc>
          <w:tcPr>
            <w:tcW w:w="1901" w:type="dxa"/>
            <w:tcBorders>
              <w:left w:val="single" w:color="EFEFEF" w:sz="12" w:space="0"/>
              <w:bottom w:val="single" w:color="9F9F9F" w:sz="12" w:space="0"/>
            </w:tcBorders>
          </w:tcPr>
          <w:p>
            <w:pPr>
              <w:pStyle w:val="12"/>
              <w:spacing w:before="12"/>
              <w:rPr>
                <w:b/>
                <w:sz w:val="16"/>
              </w:rPr>
            </w:pPr>
          </w:p>
          <w:p>
            <w:pPr>
              <w:pStyle w:val="12"/>
              <w:ind w:left="6"/>
              <w:rPr>
                <w:sz w:val="21"/>
              </w:rPr>
            </w:pPr>
            <w:r>
              <w:rPr>
                <w:sz w:val="21"/>
              </w:rPr>
              <w:t>单 元</w:t>
            </w:r>
          </w:p>
        </w:tc>
        <w:tc>
          <w:tcPr>
            <w:tcW w:w="2813" w:type="dxa"/>
            <w:tcBorders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12"/>
              <w:rPr>
                <w:b/>
                <w:sz w:val="16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sz w:val="21"/>
              </w:rPr>
              <w:t>细 目</w:t>
            </w:r>
          </w:p>
        </w:tc>
        <w:tc>
          <w:tcPr>
            <w:tcW w:w="3121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12"/>
              <w:rPr>
                <w:b/>
                <w:sz w:val="16"/>
              </w:rPr>
            </w:pPr>
          </w:p>
          <w:p>
            <w:pPr>
              <w:pStyle w:val="12"/>
              <w:ind w:left="9"/>
              <w:rPr>
                <w:sz w:val="21"/>
              </w:rPr>
            </w:pPr>
            <w:r>
              <w:rPr>
                <w:sz w:val="21"/>
              </w:rPr>
              <w:t>要 点</w:t>
            </w:r>
          </w:p>
        </w:tc>
        <w:tc>
          <w:tcPr>
            <w:tcW w:w="496" w:type="dxa"/>
            <w:tcBorders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2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要</w:t>
            </w:r>
          </w:p>
          <w:p>
            <w:pPr>
              <w:pStyle w:val="12"/>
              <w:spacing w:before="60" w:line="252" w:lineRule="exact"/>
              <w:ind w:left="9"/>
              <w:rPr>
                <w:sz w:val="21"/>
              </w:rPr>
            </w:pPr>
            <w:r>
              <w:rPr>
                <w:w w:val="100"/>
                <w:sz w:val="21"/>
              </w:rPr>
              <w:t>求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901" w:type="dxa"/>
            <w:vMerge w:val="restart"/>
            <w:tcBorders>
              <w:top w:val="single" w:color="9F9F9F" w:sz="12" w:space="0"/>
              <w:left w:val="single" w:color="EFEFEF" w:sz="12" w:space="0"/>
              <w:bottom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6"/>
              </w:rPr>
            </w:pPr>
          </w:p>
          <w:p>
            <w:pPr>
              <w:pStyle w:val="12"/>
              <w:ind w:left="6"/>
              <w:rPr>
                <w:sz w:val="21"/>
              </w:rPr>
            </w:pPr>
            <w:r>
              <w:rPr>
                <w:sz w:val="21"/>
              </w:rPr>
              <w:t>一、呼吸内科</w:t>
            </w: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肺癌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1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1"/>
              </w:numPr>
              <w:tabs>
                <w:tab w:val="left" w:pos="551"/>
              </w:tabs>
              <w:spacing w:before="62" w:after="0" w:line="252" w:lineRule="exact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90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慢性支气管炎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2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"/>
              </w:numPr>
              <w:tabs>
                <w:tab w:val="left" w:pos="551"/>
              </w:tabs>
              <w:spacing w:before="60" w:after="0" w:line="252" w:lineRule="exact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90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支气管哮喘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3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51"/>
              </w:tabs>
              <w:spacing w:before="59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"/>
              </w:numPr>
              <w:tabs>
                <w:tab w:val="left" w:pos="551"/>
              </w:tabs>
              <w:spacing w:before="63" w:after="0" w:line="252" w:lineRule="exact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90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肺炎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4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4"/>
              </w:numPr>
              <w:tabs>
                <w:tab w:val="left" w:pos="551"/>
              </w:tabs>
              <w:spacing w:before="60" w:after="0" w:line="252" w:lineRule="exact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190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慢性肺源性心脏病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5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5"/>
              </w:numPr>
              <w:tabs>
                <w:tab w:val="left" w:pos="551"/>
              </w:tabs>
              <w:spacing w:before="62" w:after="0" w:line="252" w:lineRule="exact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8" w:hRule="atLeast"/>
        </w:trPr>
        <w:tc>
          <w:tcPr>
            <w:tcW w:w="1901" w:type="dxa"/>
            <w:vMerge w:val="continue"/>
            <w:tcBorders>
              <w:top w:val="nil"/>
              <w:left w:val="single" w:color="EFEFEF" w:sz="12" w:space="0"/>
              <w:bottom w:val="single" w:color="9F9F9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胸腔积液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6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6"/>
              </w:numPr>
              <w:tabs>
                <w:tab w:val="left" w:pos="551"/>
              </w:tabs>
              <w:spacing w:before="60" w:after="0" w:line="252" w:lineRule="exact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3" w:hRule="atLeast"/>
        </w:trPr>
        <w:tc>
          <w:tcPr>
            <w:tcW w:w="1901" w:type="dxa"/>
            <w:vMerge w:val="restart"/>
            <w:tcBorders>
              <w:top w:val="single" w:color="9F9F9F" w:sz="12" w:space="0"/>
              <w:left w:val="single" w:color="EFEFE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7"/>
              <w:rPr>
                <w:b/>
                <w:sz w:val="15"/>
              </w:rPr>
            </w:pPr>
          </w:p>
          <w:p>
            <w:pPr>
              <w:pStyle w:val="12"/>
              <w:spacing w:before="1"/>
              <w:ind w:left="6"/>
              <w:rPr>
                <w:sz w:val="21"/>
              </w:rPr>
            </w:pPr>
            <w:r>
              <w:rPr>
                <w:sz w:val="21"/>
              </w:rPr>
              <w:t>二、心血管内科</w:t>
            </w: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心力衰竭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7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7"/>
              </w:numPr>
              <w:tabs>
                <w:tab w:val="left" w:pos="551"/>
              </w:tabs>
              <w:spacing w:before="62" w:after="0" w:line="244" w:lineRule="exact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4" w:hRule="atLeast"/>
        </w:trPr>
        <w:tc>
          <w:tcPr>
            <w:tcW w:w="1901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7"/>
              <w:rPr>
                <w:b/>
                <w:sz w:val="18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高血压病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8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551"/>
              </w:tabs>
              <w:spacing w:before="61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8"/>
              </w:numPr>
              <w:tabs>
                <w:tab w:val="left" w:pos="551"/>
              </w:tabs>
              <w:spacing w:before="60" w:after="0" w:line="244" w:lineRule="exact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7"/>
              <w:rPr>
                <w:b/>
                <w:sz w:val="22"/>
              </w:rPr>
            </w:pPr>
          </w:p>
          <w:p>
            <w:pPr>
              <w:pStyle w:val="12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4" w:hRule="atLeast"/>
        </w:trPr>
        <w:tc>
          <w:tcPr>
            <w:tcW w:w="1901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31"/>
              </w:rPr>
            </w:pPr>
          </w:p>
          <w:p>
            <w:pPr>
              <w:pStyle w:val="12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冠状动脉粥样硬化性心脏病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numPr>
                <w:ilvl w:val="0"/>
                <w:numId w:val="9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危险因素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z w:val="21"/>
              </w:rPr>
              <w:t>分型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551"/>
              </w:tabs>
              <w:spacing w:before="59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心电图和血清心肌酶学改变</w:t>
            </w:r>
          </w:p>
          <w:p>
            <w:pPr>
              <w:pStyle w:val="12"/>
              <w:numPr>
                <w:ilvl w:val="0"/>
                <w:numId w:val="9"/>
              </w:numPr>
              <w:tabs>
                <w:tab w:val="left" w:pos="551"/>
              </w:tabs>
              <w:spacing w:before="60" w:after="0" w:line="244" w:lineRule="exact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15"/>
              </w:rPr>
            </w:pPr>
          </w:p>
          <w:p>
            <w:pPr>
              <w:pStyle w:val="12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0" w:line="243" w:lineRule="exact"/>
              <w:ind w:left="3"/>
              <w:rPr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心脏瓣膜病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0" w:line="243" w:lineRule="exact"/>
              <w:ind w:left="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1</w:t>
            </w:r>
            <w:r>
              <w:rPr>
                <w:sz w:val="21"/>
              </w:rPr>
              <w:t>）临床症状</w:t>
            </w:r>
          </w:p>
          <w:p>
            <w:pPr>
              <w:pStyle w:val="12"/>
              <w:spacing w:before="59"/>
              <w:ind w:left="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2</w:t>
            </w:r>
            <w:r>
              <w:rPr>
                <w:sz w:val="21"/>
              </w:rPr>
              <w:t>）诊断要点</w:t>
            </w:r>
          </w:p>
          <w:p>
            <w:pPr>
              <w:pStyle w:val="12"/>
              <w:spacing w:before="60"/>
              <w:ind w:left="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sz w:val="21"/>
              </w:rPr>
              <w:t>）</w:t>
            </w:r>
            <w:r>
              <w:rPr>
                <w:rFonts w:ascii="Arial" w:eastAsia="Arial"/>
                <w:sz w:val="21"/>
              </w:rPr>
              <w:t xml:space="preserve">X </w:t>
            </w:r>
            <w:r>
              <w:rPr>
                <w:sz w:val="21"/>
              </w:rPr>
              <w:t>线和超声心动图检查</w:t>
            </w:r>
          </w:p>
          <w:p>
            <w:pPr>
              <w:pStyle w:val="12"/>
              <w:spacing w:before="50" w:line="243" w:lineRule="exact"/>
              <w:ind w:left="9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4</w:t>
            </w:r>
            <w:r>
              <w:rPr>
                <w:sz w:val="21"/>
              </w:rPr>
              <w:t>）治疗要点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bottom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0" w:line="243" w:lineRule="exact"/>
              <w:ind w:right="23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tcBorders>
              <w:top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心律失常</w:t>
            </w:r>
          </w:p>
        </w:tc>
        <w:tc>
          <w:tcPr>
            <w:tcW w:w="3121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  <w:vAlign w:val="top"/>
          </w:tcPr>
          <w:p>
            <w:pPr>
              <w:pStyle w:val="12"/>
              <w:numPr>
                <w:ilvl w:val="0"/>
                <w:numId w:val="10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心电图表现</w:t>
            </w:r>
          </w:p>
          <w:p>
            <w:pPr>
              <w:pStyle w:val="12"/>
              <w:numPr>
                <w:ilvl w:val="0"/>
                <w:numId w:val="10"/>
              </w:numPr>
              <w:tabs>
                <w:tab w:val="left" w:pos="551"/>
              </w:tabs>
              <w:spacing w:before="60" w:after="0" w:line="252" w:lineRule="exact"/>
              <w:ind w:left="550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tcBorders>
              <w:top w:val="single" w:color="9F9F9F" w:sz="12" w:space="0"/>
              <w:left w:val="single" w:color="9F9F9F" w:sz="12" w:space="0"/>
              <w:right w:val="single" w:color="9F9F9F" w:sz="12" w:space="0"/>
            </w:tcBorders>
          </w:tcPr>
          <w:p>
            <w:pPr>
              <w:pStyle w:val="12"/>
              <w:spacing w:before="50" w:line="243" w:lineRule="exact"/>
              <w:ind w:right="23"/>
              <w:jc w:val="center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>
              <w:left w:val="single" w:color="EFEFEF" w:sz="12" w:space="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心肌疾病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11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1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spacing w:before="60" w:line="295" w:lineRule="auto"/>
              <w:ind w:left="9" w:right="35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3</w:t>
            </w:r>
            <w:r>
              <w:rPr>
                <w:sz w:val="21"/>
              </w:rPr>
              <w:t>）</w:t>
            </w:r>
            <w:r>
              <w:rPr>
                <w:rFonts w:ascii="Arial" w:eastAsia="Arial"/>
                <w:sz w:val="21"/>
              </w:rPr>
              <w:t xml:space="preserve">X </w:t>
            </w:r>
            <w:r>
              <w:rPr>
                <w:sz w:val="21"/>
              </w:rPr>
              <w:t>线、心电图和超声心动图检查</w:t>
            </w:r>
          </w:p>
          <w:p>
            <w:pPr>
              <w:pStyle w:val="12"/>
              <w:spacing w:line="251" w:lineRule="exact"/>
              <w:ind w:left="9" w:leftChars="0"/>
              <w:rPr>
                <w:sz w:val="21"/>
              </w:rPr>
            </w:pPr>
            <w:r>
              <w:rPr>
                <w:sz w:val="21"/>
              </w:rPr>
              <w:t>（</w:t>
            </w:r>
            <w:r>
              <w:rPr>
                <w:rFonts w:ascii="Arial" w:eastAsia="Arial"/>
                <w:sz w:val="21"/>
              </w:rPr>
              <w:t>4</w:t>
            </w:r>
            <w:r>
              <w:rPr>
                <w:sz w:val="21"/>
              </w:rPr>
              <w:t>）治疗要点</w:t>
            </w:r>
          </w:p>
        </w:tc>
        <w:tc>
          <w:tcPr>
            <w:tcW w:w="496" w:type="dxa"/>
          </w:tcPr>
          <w:p>
            <w:pPr>
              <w:pStyle w:val="12"/>
              <w:spacing w:before="50" w:line="243" w:lineRule="exact"/>
              <w:ind w:right="23"/>
              <w:jc w:val="center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restart"/>
            <w:tcBorders>
              <w:left w:val="single" w:color="EFEFEF" w:sz="12" w:space="0"/>
            </w:tcBorders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6"/>
              </w:rPr>
            </w:pPr>
          </w:p>
          <w:p>
            <w:pPr>
              <w:pStyle w:val="12"/>
              <w:ind w:left="6" w:leftChars="0"/>
              <w:rPr>
                <w:sz w:val="2"/>
                <w:szCs w:val="2"/>
              </w:rPr>
            </w:pPr>
            <w:r>
              <w:rPr>
                <w:sz w:val="21"/>
              </w:rPr>
              <w:t>三、消化内科</w:t>
            </w: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慢性胃炎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12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12"/>
              </w:numPr>
              <w:tabs>
                <w:tab w:val="left" w:pos="551"/>
              </w:tabs>
              <w:spacing w:before="62" w:after="0" w:line="244" w:lineRule="exact"/>
              <w:ind w:left="550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18"/>
              </w:rPr>
            </w:pPr>
          </w:p>
          <w:p>
            <w:pPr>
              <w:pStyle w:val="12"/>
              <w:spacing w:before="1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胃癌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13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13"/>
              </w:numPr>
              <w:tabs>
                <w:tab w:val="left" w:pos="551"/>
              </w:tabs>
              <w:spacing w:before="60" w:after="0" w:line="244" w:lineRule="exact"/>
              <w:ind w:left="550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9"/>
              <w:rPr>
                <w:b/>
                <w:sz w:val="18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肝硬化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14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14"/>
              </w:numPr>
              <w:tabs>
                <w:tab w:val="left" w:pos="551"/>
              </w:tabs>
              <w:spacing w:before="62" w:after="0" w:line="244" w:lineRule="exact"/>
              <w:ind w:left="550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2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18"/>
              </w:rPr>
            </w:pPr>
          </w:p>
          <w:p>
            <w:pPr>
              <w:pStyle w:val="12"/>
              <w:spacing w:before="1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消化性溃疡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15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15"/>
              </w:numPr>
              <w:tabs>
                <w:tab w:val="left" w:pos="551"/>
              </w:tabs>
              <w:spacing w:before="60" w:after="0" w:line="244" w:lineRule="exact"/>
              <w:ind w:left="550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9"/>
              <w:rPr>
                <w:b/>
                <w:sz w:val="18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上消化道出血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16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551"/>
              </w:tabs>
              <w:spacing w:before="59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16"/>
              </w:numPr>
              <w:tabs>
                <w:tab w:val="left" w:pos="551"/>
              </w:tabs>
              <w:spacing w:before="62" w:after="0" w:line="244" w:lineRule="exact"/>
              <w:ind w:left="550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2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7"/>
              <w:rPr>
                <w:b/>
                <w:sz w:val="18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急性胰腺炎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17"/>
              </w:numPr>
              <w:tabs>
                <w:tab w:val="left" w:pos="551"/>
              </w:tabs>
              <w:spacing w:before="51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3"/>
                <w:sz w:val="21"/>
              </w:rPr>
              <w:t>临床表现和分型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辅助</w:t>
            </w:r>
            <w:r>
              <w:rPr>
                <w:spacing w:val="-2"/>
                <w:sz w:val="21"/>
              </w:rPr>
              <w:t>检查</w:t>
            </w:r>
          </w:p>
          <w:p>
            <w:pPr>
              <w:pStyle w:val="12"/>
              <w:numPr>
                <w:ilvl w:val="0"/>
                <w:numId w:val="17"/>
              </w:numPr>
              <w:tabs>
                <w:tab w:val="left" w:pos="551"/>
              </w:tabs>
              <w:spacing w:before="60" w:after="0" w:line="243" w:lineRule="exact"/>
              <w:ind w:left="550" w:leftChars="0" w:right="0" w:rightChars="0" w:hanging="541" w:firstLineChars="0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7"/>
              <w:rPr>
                <w:b/>
                <w:sz w:val="22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restart"/>
            <w:vAlign w:val="top"/>
          </w:tcPr>
          <w:p>
            <w:pPr>
              <w:rPr>
                <w:rFonts w:hint="eastAsia" w:eastAsiaTheme="minorEastAsia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四、肾内科</w:t>
            </w:r>
          </w:p>
        </w:tc>
        <w:tc>
          <w:tcPr>
            <w:tcW w:w="2813" w:type="dxa"/>
            <w:vAlign w:val="top"/>
          </w:tcPr>
          <w:p>
            <w:pPr>
              <w:pStyle w:val="12"/>
              <w:ind w:left="3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1、泌尿系感染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1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）感染途径</w:t>
            </w:r>
          </w:p>
          <w:p>
            <w:pPr>
              <w:pStyle w:val="12"/>
              <w:numPr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）常见致病细菌</w:t>
            </w:r>
          </w:p>
          <w:p>
            <w:pPr>
              <w:pStyle w:val="12"/>
              <w:numPr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3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）临床症状</w:t>
            </w:r>
          </w:p>
          <w:p>
            <w:pPr>
              <w:pStyle w:val="12"/>
              <w:numPr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4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）诊断要点</w:t>
            </w:r>
          </w:p>
          <w:p>
            <w:pPr>
              <w:pStyle w:val="12"/>
              <w:numPr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5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）辅助检查</w:t>
            </w:r>
          </w:p>
          <w:p>
            <w:pPr>
              <w:pStyle w:val="12"/>
              <w:numPr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6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ind w:left="3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2、急慢性肾衰竭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1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）临床症状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）诊断要点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3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）复制检查</w:t>
            </w:r>
          </w:p>
          <w:p>
            <w:pPr>
              <w:pStyle w:val="12"/>
              <w:numPr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4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ind w:left="3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ascii="Arial" w:eastAsia="宋体"/>
                <w:sz w:val="21"/>
                <w:lang w:val="en-US" w:eastAsia="zh-CN"/>
              </w:rPr>
              <w:t>3、肾病综合征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1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）临床症状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2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）诊断要点</w:t>
            </w:r>
          </w:p>
          <w:p>
            <w:pPr>
              <w:pStyle w:val="12"/>
              <w:numPr>
                <w:ilvl w:val="0"/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（3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）辅助检查</w:t>
            </w:r>
          </w:p>
          <w:p>
            <w:pPr>
              <w:pStyle w:val="12"/>
              <w:numPr>
                <w:numId w:val="0"/>
              </w:numPr>
              <w:tabs>
                <w:tab w:val="left" w:pos="551"/>
              </w:tabs>
              <w:spacing w:before="60" w:after="0" w:line="243" w:lineRule="exact"/>
              <w:ind w:left="9" w:leftChars="0" w:right="0" w:right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rFonts w:hint="eastAsia" w:eastAsia="宋体"/>
                <w:spacing w:val="-2"/>
                <w:sz w:val="21"/>
                <w:lang w:eastAsia="zh-CN"/>
              </w:rPr>
              <w:t>（</w:t>
            </w:r>
            <w:r>
              <w:rPr>
                <w:rFonts w:hint="eastAsia" w:eastAsia="宋体"/>
                <w:spacing w:val="-2"/>
                <w:sz w:val="21"/>
                <w:lang w:val="en-US" w:eastAsia="zh-CN"/>
              </w:rPr>
              <w:t>4</w:t>
            </w:r>
            <w:r>
              <w:rPr>
                <w:rFonts w:hint="eastAsia" w:eastAsia="宋体"/>
                <w:spacing w:val="-2"/>
                <w:sz w:val="21"/>
                <w:lang w:eastAsia="zh-CN"/>
              </w:rPr>
              <w:t>）治疗要点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restart"/>
            <w:tcBorders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7"/>
              <w:rPr>
                <w:b/>
                <w:sz w:val="28"/>
              </w:rPr>
            </w:pPr>
          </w:p>
          <w:p>
            <w:pPr>
              <w:pStyle w:val="12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五、血液病</w:t>
            </w: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缺铁性贫血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18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18"/>
              </w:numPr>
              <w:tabs>
                <w:tab w:val="left" w:pos="551"/>
              </w:tabs>
              <w:spacing w:before="62" w:after="0" w:line="252" w:lineRule="exact"/>
              <w:ind w:left="550" w:leftChars="0" w:right="0" w:rightChars="0" w:hanging="541" w:firstLine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白血病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19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19"/>
              </w:numPr>
              <w:tabs>
                <w:tab w:val="left" w:pos="551"/>
              </w:tabs>
              <w:spacing w:before="60" w:after="0" w:line="252" w:lineRule="exact"/>
              <w:ind w:left="550" w:leftChars="0" w:right="0" w:rightChars="0" w:hanging="541" w:firstLine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特发性血小板减少性紫癜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20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0"/>
              </w:numPr>
              <w:tabs>
                <w:tab w:val="left" w:pos="551"/>
              </w:tabs>
              <w:spacing w:before="62" w:after="0" w:line="252" w:lineRule="exact"/>
              <w:ind w:left="550" w:leftChars="0" w:right="0" w:rightChars="0" w:hanging="541" w:firstLine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5"/>
              <w:rPr>
                <w:b/>
                <w:sz w:val="15"/>
              </w:rPr>
            </w:pPr>
          </w:p>
          <w:p>
            <w:pPr>
              <w:pStyle w:val="12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六、内分泌学</w:t>
            </w: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糖尿病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21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1"/>
              </w:numPr>
              <w:tabs>
                <w:tab w:val="left" w:pos="551"/>
              </w:tabs>
              <w:spacing w:before="60" w:after="0" w:line="244" w:lineRule="exact"/>
              <w:ind w:left="550" w:leftChars="0" w:right="0" w:rightChars="0" w:hanging="541" w:firstLine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9"/>
              <w:rPr>
                <w:b/>
                <w:sz w:val="18"/>
              </w:rPr>
            </w:pPr>
          </w:p>
          <w:p>
            <w:pPr>
              <w:pStyle w:val="12"/>
              <w:spacing w:before="1"/>
              <w:ind w:left="3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甲状腺功能亢进症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22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2"/>
              </w:numPr>
              <w:tabs>
                <w:tab w:val="left" w:pos="551"/>
              </w:tabs>
              <w:spacing w:before="62" w:after="0" w:line="244" w:lineRule="exact"/>
              <w:ind w:left="550" w:leftChars="0" w:right="0" w:rightChars="0" w:hanging="541" w:firstLine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spacing w:before="7"/>
              <w:rPr>
                <w:b/>
                <w:sz w:val="29"/>
              </w:rPr>
            </w:pPr>
          </w:p>
          <w:p>
            <w:pPr>
              <w:pStyle w:val="12"/>
              <w:spacing w:before="1" w:line="295" w:lineRule="auto"/>
              <w:ind w:left="3" w:leftChars="0" w:right="71" w:righ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水、电解质代谢和酸碱平衡失调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23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3"/>
              </w:numPr>
              <w:tabs>
                <w:tab w:val="left" w:pos="551"/>
              </w:tabs>
              <w:spacing w:before="60" w:after="0" w:line="244" w:lineRule="exact"/>
              <w:ind w:left="550" w:leftChars="0" w:right="0" w:rightChars="0" w:hanging="541" w:firstLine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3" w:leftChars="0"/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高脂血症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24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4"/>
              </w:numPr>
              <w:tabs>
                <w:tab w:val="left" w:pos="551"/>
              </w:tabs>
              <w:spacing w:before="62" w:after="0" w:line="243" w:lineRule="exact"/>
              <w:ind w:left="550" w:leftChars="0" w:right="0" w:rightChars="0" w:hanging="541" w:firstLineChars="0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551"/>
              </w:tabs>
              <w:spacing w:before="59" w:after="0" w:line="240" w:lineRule="auto"/>
              <w:ind w:left="550" w:right="0" w:hanging="541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5"/>
              </w:numPr>
              <w:tabs>
                <w:tab w:val="left" w:pos="551"/>
              </w:tabs>
              <w:spacing w:before="59" w:after="0" w:line="240" w:lineRule="auto"/>
              <w:ind w:left="550" w:right="0" w:hanging="541"/>
              <w:jc w:val="left"/>
              <w:rPr>
                <w:rFonts w:hint="eastAsia" w:eastAsia="宋体"/>
                <w:spacing w:val="-2"/>
                <w:sz w:val="21"/>
                <w:lang w:eastAsia="zh-CN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spacing w:before="11"/>
              <w:rPr>
                <w:b/>
                <w:sz w:val="16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3"/>
              </w:rPr>
            </w:pPr>
          </w:p>
          <w:p>
            <w:pPr>
              <w:pStyle w:val="12"/>
              <w:spacing w:line="295" w:lineRule="auto"/>
              <w:ind w:left="6" w:leftChars="0" w:right="-29" w:righ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pacing w:val="-5"/>
                <w:sz w:val="21"/>
              </w:rPr>
              <w:t>七、风湿与临床免疫学</w:t>
            </w: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系统性红斑狼疮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26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6"/>
              </w:numPr>
              <w:tabs>
                <w:tab w:val="left" w:pos="551"/>
              </w:tabs>
              <w:spacing w:before="62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类风湿关节炎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27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7"/>
              </w:numPr>
              <w:tabs>
                <w:tab w:val="left" w:pos="551"/>
              </w:tabs>
              <w:spacing w:before="60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14"/>
              </w:rPr>
            </w:pPr>
          </w:p>
          <w:p>
            <w:pPr>
              <w:pStyle w:val="12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八、神经内科</w:t>
            </w: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脑血管疾病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28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551"/>
              </w:tabs>
              <w:spacing w:before="59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8"/>
              </w:numPr>
              <w:tabs>
                <w:tab w:val="left" w:pos="551"/>
              </w:tabs>
              <w:spacing w:before="63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癫痫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29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29"/>
              </w:numPr>
              <w:tabs>
                <w:tab w:val="left" w:pos="551"/>
              </w:tabs>
              <w:spacing w:before="60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痴呆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0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0"/>
              </w:numPr>
              <w:tabs>
                <w:tab w:val="left" w:pos="551"/>
              </w:tabs>
              <w:spacing w:before="62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spacing w:before="1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周围神经病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1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1"/>
              </w:numPr>
              <w:tabs>
                <w:tab w:val="left" w:pos="551"/>
              </w:tabs>
              <w:spacing w:before="60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spacing w:before="1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脑变性疾病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2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2"/>
              </w:numPr>
              <w:tabs>
                <w:tab w:val="left" w:pos="551"/>
              </w:tabs>
              <w:spacing w:before="62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15"/>
              </w:rPr>
            </w:pPr>
          </w:p>
          <w:p>
            <w:pPr>
              <w:pStyle w:val="12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九、传染病</w:t>
            </w: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病毒性肝炎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3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3"/>
              </w:numPr>
              <w:tabs>
                <w:tab w:val="left" w:pos="551"/>
              </w:tabs>
              <w:spacing w:before="60" w:after="0" w:line="244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9"/>
              <w:rPr>
                <w:b/>
                <w:sz w:val="18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艾滋病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4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551"/>
              </w:tabs>
              <w:spacing w:before="59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4"/>
              </w:numPr>
              <w:tabs>
                <w:tab w:val="left" w:pos="551"/>
              </w:tabs>
              <w:spacing w:before="62" w:after="0" w:line="244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2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spacing w:before="7"/>
              <w:rPr>
                <w:b/>
                <w:sz w:val="29"/>
              </w:rPr>
            </w:pPr>
          </w:p>
          <w:p>
            <w:pPr>
              <w:pStyle w:val="12"/>
              <w:spacing w:before="1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伤寒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5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551"/>
              </w:tabs>
              <w:spacing w:before="62" w:after="0" w:line="243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5"/>
              </w:numPr>
              <w:tabs>
                <w:tab w:val="left" w:pos="551"/>
              </w:tabs>
              <w:spacing w:before="62" w:after="0" w:line="243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spacing w:before="7"/>
              <w:rPr>
                <w:b/>
                <w:sz w:val="29"/>
              </w:rPr>
            </w:pPr>
          </w:p>
          <w:p>
            <w:pPr>
              <w:pStyle w:val="12"/>
              <w:spacing w:before="1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流行性乙型脑炎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6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6"/>
              </w:numPr>
              <w:tabs>
                <w:tab w:val="left" w:pos="551"/>
              </w:tabs>
              <w:spacing w:before="60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rPr>
                <w:b/>
                <w:sz w:val="32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5.</w:t>
            </w:r>
            <w:r>
              <w:rPr>
                <w:sz w:val="21"/>
              </w:rPr>
              <w:t>肾综合征出血热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7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流行病学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7"/>
              </w:numPr>
              <w:tabs>
                <w:tab w:val="left" w:pos="551"/>
              </w:tabs>
              <w:spacing w:before="60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16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tcBorders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32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6.</w:t>
            </w:r>
            <w:r>
              <w:rPr>
                <w:sz w:val="21"/>
              </w:rPr>
              <w:t>疟疾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8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流行病学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551"/>
              </w:tabs>
              <w:spacing w:before="59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8"/>
              </w:numPr>
              <w:tabs>
                <w:tab w:val="left" w:pos="551"/>
              </w:tabs>
              <w:spacing w:before="59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16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restart"/>
            <w:tcBorders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2"/>
              <w:rPr>
                <w:b/>
                <w:sz w:val="15"/>
              </w:rPr>
            </w:pPr>
          </w:p>
          <w:p>
            <w:pPr>
              <w:pStyle w:val="12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十、结核病</w:t>
            </w: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肺结核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39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39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39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39"/>
              </w:numPr>
              <w:tabs>
                <w:tab w:val="left" w:pos="551"/>
              </w:tabs>
              <w:spacing w:before="62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1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结核性脑膜炎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40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40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40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40"/>
              </w:numPr>
              <w:tabs>
                <w:tab w:val="left" w:pos="551"/>
              </w:tabs>
              <w:spacing w:before="60" w:after="0" w:line="252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1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restart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2"/>
              <w:rPr>
                <w:b/>
                <w:sz w:val="21"/>
              </w:rPr>
            </w:pPr>
          </w:p>
          <w:p>
            <w:pPr>
              <w:pStyle w:val="12"/>
              <w:spacing w:before="1"/>
              <w:ind w:left="6" w:leftChars="0"/>
              <w:rPr>
                <w:rFonts w:hint="eastAsia"/>
                <w:sz w:val="21"/>
                <w:szCs w:val="21"/>
                <w:lang w:eastAsia="zh-CN"/>
              </w:rPr>
            </w:pPr>
            <w:r>
              <w:rPr>
                <w:sz w:val="21"/>
              </w:rPr>
              <w:t>十一、职业病</w:t>
            </w: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4"/>
              <w:rPr>
                <w:b/>
                <w:sz w:val="19"/>
              </w:rPr>
            </w:pPr>
          </w:p>
          <w:p>
            <w:pPr>
              <w:pStyle w:val="12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1.</w:t>
            </w:r>
            <w:r>
              <w:rPr>
                <w:sz w:val="21"/>
              </w:rPr>
              <w:t>一氧化碳中毒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41"/>
              </w:numPr>
              <w:tabs>
                <w:tab w:val="left" w:pos="551"/>
              </w:tabs>
              <w:spacing w:before="58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41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41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41"/>
              </w:numPr>
              <w:tabs>
                <w:tab w:val="left" w:pos="551"/>
              </w:tabs>
              <w:spacing w:before="62" w:after="0" w:line="244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4"/>
              <w:rPr>
                <w:b/>
                <w:sz w:val="23"/>
              </w:rPr>
            </w:pPr>
          </w:p>
          <w:p>
            <w:pPr>
              <w:pStyle w:val="12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18"/>
              </w:rPr>
            </w:pPr>
          </w:p>
          <w:p>
            <w:pPr>
              <w:pStyle w:val="12"/>
              <w:spacing w:before="1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2.</w:t>
            </w:r>
            <w:r>
              <w:rPr>
                <w:sz w:val="21"/>
              </w:rPr>
              <w:t>有机磷中毒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42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42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42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42"/>
              </w:numPr>
              <w:tabs>
                <w:tab w:val="left" w:pos="551"/>
              </w:tabs>
              <w:spacing w:before="60" w:after="0" w:line="244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9"/>
              <w:rPr>
                <w:b/>
                <w:sz w:val="18"/>
              </w:rPr>
            </w:pPr>
          </w:p>
          <w:p>
            <w:pPr>
              <w:pStyle w:val="12"/>
              <w:spacing w:before="1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3.</w:t>
            </w:r>
            <w:r>
              <w:rPr>
                <w:sz w:val="21"/>
              </w:rPr>
              <w:t>亚硝酸盐中毒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43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43"/>
              </w:numPr>
              <w:tabs>
                <w:tab w:val="left" w:pos="551"/>
              </w:tabs>
              <w:spacing w:before="63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43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43"/>
              </w:numPr>
              <w:tabs>
                <w:tab w:val="left" w:pos="551"/>
              </w:tabs>
              <w:spacing w:before="62" w:after="0" w:line="244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9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  <w:tr>
        <w:tblPrEx>
          <w:tblBorders>
            <w:top w:val="double" w:color="9F9F9F" w:sz="2" w:space="0"/>
            <w:left w:val="double" w:color="9F9F9F" w:sz="2" w:space="0"/>
            <w:bottom w:val="double" w:color="9F9F9F" w:sz="2" w:space="0"/>
            <w:right w:val="double" w:color="9F9F9F" w:sz="2" w:space="0"/>
            <w:insideH w:val="double" w:color="9F9F9F" w:sz="2" w:space="0"/>
            <w:insideV w:val="double" w:color="9F9F9F" w:sz="2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3" w:hRule="atLeast"/>
        </w:trPr>
        <w:tc>
          <w:tcPr>
            <w:tcW w:w="1901" w:type="dxa"/>
            <w:vMerge w:val="continue"/>
            <w:vAlign w:val="top"/>
          </w:tcPr>
          <w:p>
            <w:pPr>
              <w:rPr>
                <w:rFonts w:hint="eastAsia"/>
                <w:sz w:val="21"/>
                <w:szCs w:val="21"/>
                <w:lang w:eastAsia="zh-CN"/>
              </w:rPr>
            </w:pPr>
          </w:p>
        </w:tc>
        <w:tc>
          <w:tcPr>
            <w:tcW w:w="2813" w:type="dxa"/>
            <w:vAlign w:val="top"/>
          </w:tcPr>
          <w:p>
            <w:pPr>
              <w:pStyle w:val="12"/>
              <w:rPr>
                <w:b/>
                <w:sz w:val="24"/>
              </w:rPr>
            </w:pPr>
          </w:p>
          <w:p>
            <w:pPr>
              <w:pStyle w:val="12"/>
              <w:spacing w:before="6"/>
              <w:rPr>
                <w:b/>
                <w:sz w:val="18"/>
              </w:rPr>
            </w:pPr>
          </w:p>
          <w:p>
            <w:pPr>
              <w:pStyle w:val="12"/>
              <w:spacing w:before="1"/>
              <w:ind w:left="3" w:leftChars="0"/>
              <w:rPr>
                <w:rFonts w:ascii="Arial" w:eastAsia="Arial"/>
                <w:sz w:val="21"/>
              </w:rPr>
            </w:pPr>
            <w:r>
              <w:rPr>
                <w:rFonts w:ascii="Arial" w:eastAsia="Arial"/>
                <w:sz w:val="21"/>
              </w:rPr>
              <w:t>4.</w:t>
            </w:r>
            <w:r>
              <w:rPr>
                <w:sz w:val="21"/>
              </w:rPr>
              <w:t>酒精中毒</w:t>
            </w:r>
          </w:p>
        </w:tc>
        <w:tc>
          <w:tcPr>
            <w:tcW w:w="3121" w:type="dxa"/>
            <w:vAlign w:val="top"/>
          </w:tcPr>
          <w:p>
            <w:pPr>
              <w:pStyle w:val="12"/>
              <w:numPr>
                <w:ilvl w:val="0"/>
                <w:numId w:val="44"/>
              </w:numPr>
              <w:tabs>
                <w:tab w:val="left" w:pos="551"/>
              </w:tabs>
              <w:spacing w:before="5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临床症状</w:t>
            </w:r>
          </w:p>
          <w:p>
            <w:pPr>
              <w:pStyle w:val="12"/>
              <w:numPr>
                <w:ilvl w:val="0"/>
                <w:numId w:val="44"/>
              </w:numPr>
              <w:tabs>
                <w:tab w:val="left" w:pos="551"/>
              </w:tabs>
              <w:spacing w:before="60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诊断要点</w:t>
            </w:r>
          </w:p>
          <w:p>
            <w:pPr>
              <w:pStyle w:val="12"/>
              <w:numPr>
                <w:ilvl w:val="0"/>
                <w:numId w:val="44"/>
              </w:numPr>
              <w:tabs>
                <w:tab w:val="left" w:pos="551"/>
              </w:tabs>
              <w:spacing w:before="62" w:after="0" w:line="240" w:lineRule="auto"/>
              <w:ind w:left="550" w:right="0" w:hanging="541"/>
              <w:jc w:val="left"/>
              <w:rPr>
                <w:sz w:val="21"/>
              </w:rPr>
            </w:pPr>
            <w:r>
              <w:rPr>
                <w:spacing w:val="-2"/>
                <w:sz w:val="21"/>
              </w:rPr>
              <w:t>辅助检查</w:t>
            </w:r>
          </w:p>
          <w:p>
            <w:pPr>
              <w:pStyle w:val="12"/>
              <w:numPr>
                <w:ilvl w:val="0"/>
                <w:numId w:val="44"/>
              </w:numPr>
              <w:tabs>
                <w:tab w:val="left" w:pos="551"/>
              </w:tabs>
              <w:spacing w:before="60" w:after="0" w:line="243" w:lineRule="exact"/>
              <w:ind w:left="550" w:leftChars="0" w:right="0" w:rightChars="0" w:hanging="541" w:firstLineChars="0"/>
              <w:jc w:val="left"/>
              <w:rPr>
                <w:spacing w:val="-2"/>
                <w:sz w:val="21"/>
              </w:rPr>
            </w:pPr>
            <w:r>
              <w:rPr>
                <w:spacing w:val="-2"/>
                <w:sz w:val="21"/>
              </w:rPr>
              <w:t>治疗要点</w:t>
            </w:r>
          </w:p>
        </w:tc>
        <w:tc>
          <w:tcPr>
            <w:tcW w:w="496" w:type="dxa"/>
            <w:vAlign w:val="top"/>
          </w:tcPr>
          <w:p>
            <w:pPr>
              <w:pStyle w:val="12"/>
              <w:rPr>
                <w:b/>
                <w:sz w:val="20"/>
              </w:rPr>
            </w:pPr>
          </w:p>
          <w:p>
            <w:pPr>
              <w:pStyle w:val="12"/>
              <w:spacing w:before="6"/>
              <w:rPr>
                <w:b/>
                <w:sz w:val="22"/>
              </w:rPr>
            </w:pPr>
          </w:p>
          <w:p>
            <w:pPr>
              <w:pStyle w:val="12"/>
              <w:spacing w:before="1"/>
              <w:ind w:left="107" w:leftChars="0" w:right="23" w:rightChars="0"/>
              <w:jc w:val="center"/>
              <w:rPr>
                <w:sz w:val="21"/>
              </w:rPr>
            </w:pPr>
            <w:r>
              <w:rPr>
                <w:sz w:val="21"/>
              </w:rPr>
              <w:t>掌握</w:t>
            </w:r>
          </w:p>
        </w:tc>
      </w:tr>
    </w:tbl>
    <w:p>
      <w:pPr>
        <w:pStyle w:val="5"/>
        <w:keepNext w:val="0"/>
        <w:keepLines w:val="0"/>
        <w:widowControl/>
        <w:suppressLineNumbers w:val="0"/>
        <w:spacing w:line="360" w:lineRule="auto"/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auto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rPr>
        <w:rFonts w:hint="eastAsia" w:asciiTheme="minorEastAsia" w:hAnsiTheme="minorEastAsia" w:cstheme="minorEastAsia"/>
        <w:sz w:val="24"/>
      </w:rPr>
      <w:t>金英杰教育                                         www.jinyingjie.com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Theme="minorEastAsia" w:hAnsiTheme="minorEastAsia" w:cstheme="minorEastAsia"/>
        <w:sz w:val="24"/>
      </w:rPr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07040" cy="14952980"/>
          <wp:effectExtent l="0" t="0" r="3810" b="1270"/>
          <wp:wrapNone/>
          <wp:docPr id="4" name="WordPictureWatermark12756" descr="logo水印-0111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WordPictureWatermark12756" descr="logo水印-011112"/>
                  <pic:cNvPicPr>
                    <a:picLocks noChangeAspect="1"/>
                  </pic:cNvPicPr>
                </pic:nvPicPr>
                <pic:blipFill>
                  <a:blip r:embed="rId1">
                    <a:lum bright="69998" contrast="-70001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07040" cy="1495298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drawing>
        <wp:inline distT="0" distB="0" distL="114300" distR="114300">
          <wp:extent cx="1234440" cy="283845"/>
          <wp:effectExtent l="0" t="0" r="3810" b="1905"/>
          <wp:docPr id="5" name="图片 5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logo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34440" cy="2838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Theme="minorEastAsia" w:hAnsiTheme="minorEastAsia" w:cstheme="minorEastAsia"/>
        <w:sz w:val="24"/>
      </w:rPr>
      <w:t xml:space="preserve">                                       400-606-1615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1523D9"/>
    <w:multiLevelType w:val="multilevel"/>
    <w:tmpl w:val="891523D9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">
    <w:nsid w:val="90D96B34"/>
    <w:multiLevelType w:val="multilevel"/>
    <w:tmpl w:val="90D96B34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">
    <w:nsid w:val="92C4F22A"/>
    <w:multiLevelType w:val="multilevel"/>
    <w:tmpl w:val="92C4F22A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">
    <w:nsid w:val="9BA6347D"/>
    <w:multiLevelType w:val="multilevel"/>
    <w:tmpl w:val="9BA6347D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4">
    <w:nsid w:val="A25F19CE"/>
    <w:multiLevelType w:val="multilevel"/>
    <w:tmpl w:val="A25F19CE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5">
    <w:nsid w:val="A362769C"/>
    <w:multiLevelType w:val="multilevel"/>
    <w:tmpl w:val="A362769C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6">
    <w:nsid w:val="A4433E0D"/>
    <w:multiLevelType w:val="multilevel"/>
    <w:tmpl w:val="A4433E0D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7">
    <w:nsid w:val="AD37AD84"/>
    <w:multiLevelType w:val="multilevel"/>
    <w:tmpl w:val="AD37AD84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8">
    <w:nsid w:val="AF139D7D"/>
    <w:multiLevelType w:val="multilevel"/>
    <w:tmpl w:val="AF139D7D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9">
    <w:nsid w:val="B02A9460"/>
    <w:multiLevelType w:val="multilevel"/>
    <w:tmpl w:val="B02A9460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0">
    <w:nsid w:val="B62DFF5B"/>
    <w:multiLevelType w:val="multilevel"/>
    <w:tmpl w:val="B62DFF5B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1">
    <w:nsid w:val="C17C4D43"/>
    <w:multiLevelType w:val="multilevel"/>
    <w:tmpl w:val="C17C4D43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2">
    <w:nsid w:val="C4EA4DBF"/>
    <w:multiLevelType w:val="multilevel"/>
    <w:tmpl w:val="C4EA4DBF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3">
    <w:nsid w:val="C83AAF60"/>
    <w:multiLevelType w:val="multilevel"/>
    <w:tmpl w:val="C83AAF60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4">
    <w:nsid w:val="C9C05784"/>
    <w:multiLevelType w:val="multilevel"/>
    <w:tmpl w:val="C9C05784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5">
    <w:nsid w:val="D2B2DAFD"/>
    <w:multiLevelType w:val="multilevel"/>
    <w:tmpl w:val="D2B2DAFD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6">
    <w:nsid w:val="D42187FE"/>
    <w:multiLevelType w:val="multilevel"/>
    <w:tmpl w:val="D42187FE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7">
    <w:nsid w:val="DAF63FD3"/>
    <w:multiLevelType w:val="multilevel"/>
    <w:tmpl w:val="DAF63FD3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8">
    <w:nsid w:val="DD02F921"/>
    <w:multiLevelType w:val="multilevel"/>
    <w:tmpl w:val="DD02F921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19">
    <w:nsid w:val="DD3DB379"/>
    <w:multiLevelType w:val="multilevel"/>
    <w:tmpl w:val="DD3DB379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0">
    <w:nsid w:val="DD474A30"/>
    <w:multiLevelType w:val="multilevel"/>
    <w:tmpl w:val="DD474A30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1">
    <w:nsid w:val="E887D337"/>
    <w:multiLevelType w:val="multilevel"/>
    <w:tmpl w:val="E887D337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2">
    <w:nsid w:val="F8949042"/>
    <w:multiLevelType w:val="multilevel"/>
    <w:tmpl w:val="F8949042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3">
    <w:nsid w:val="0039509F"/>
    <w:multiLevelType w:val="multilevel"/>
    <w:tmpl w:val="0039509F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4">
    <w:nsid w:val="025EB27A"/>
    <w:multiLevelType w:val="multilevel"/>
    <w:tmpl w:val="025EB27A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5">
    <w:nsid w:val="03EF4B97"/>
    <w:multiLevelType w:val="multilevel"/>
    <w:tmpl w:val="03EF4B97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6">
    <w:nsid w:val="04C1F4F1"/>
    <w:multiLevelType w:val="multilevel"/>
    <w:tmpl w:val="04C1F4F1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7">
    <w:nsid w:val="05D9A6EC"/>
    <w:multiLevelType w:val="multilevel"/>
    <w:tmpl w:val="05D9A6EC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8">
    <w:nsid w:val="0DBDD408"/>
    <w:multiLevelType w:val="multilevel"/>
    <w:tmpl w:val="0DBDD408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29">
    <w:nsid w:val="10502DFD"/>
    <w:multiLevelType w:val="multilevel"/>
    <w:tmpl w:val="10502DFD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0">
    <w:nsid w:val="17371721"/>
    <w:multiLevelType w:val="multilevel"/>
    <w:tmpl w:val="17371721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1">
    <w:nsid w:val="249218D2"/>
    <w:multiLevelType w:val="multilevel"/>
    <w:tmpl w:val="249218D2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2">
    <w:nsid w:val="2C9424EE"/>
    <w:multiLevelType w:val="multilevel"/>
    <w:tmpl w:val="2C9424EE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3">
    <w:nsid w:val="311F749C"/>
    <w:multiLevelType w:val="multilevel"/>
    <w:tmpl w:val="311F749C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4">
    <w:nsid w:val="4A5718B2"/>
    <w:multiLevelType w:val="multilevel"/>
    <w:tmpl w:val="4A5718B2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5">
    <w:nsid w:val="568750A4"/>
    <w:multiLevelType w:val="multilevel"/>
    <w:tmpl w:val="568750A4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6">
    <w:nsid w:val="57DED440"/>
    <w:multiLevelType w:val="multilevel"/>
    <w:tmpl w:val="57DED440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7">
    <w:nsid w:val="5F098F1B"/>
    <w:multiLevelType w:val="multilevel"/>
    <w:tmpl w:val="5F098F1B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8">
    <w:nsid w:val="64574ED8"/>
    <w:multiLevelType w:val="multilevel"/>
    <w:tmpl w:val="64574ED8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39">
    <w:nsid w:val="6E840AC9"/>
    <w:multiLevelType w:val="multilevel"/>
    <w:tmpl w:val="6E840AC9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40">
    <w:nsid w:val="70AE371C"/>
    <w:multiLevelType w:val="multilevel"/>
    <w:tmpl w:val="70AE371C"/>
    <w:lvl w:ilvl="0" w:tentative="0">
      <w:start w:val="3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41">
    <w:nsid w:val="76A26DF9"/>
    <w:multiLevelType w:val="multilevel"/>
    <w:tmpl w:val="76A26DF9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42">
    <w:nsid w:val="773C851D"/>
    <w:multiLevelType w:val="multilevel"/>
    <w:tmpl w:val="773C851D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abstractNum w:abstractNumId="43">
    <w:nsid w:val="7B1E29B8"/>
    <w:multiLevelType w:val="multilevel"/>
    <w:tmpl w:val="7B1E29B8"/>
    <w:lvl w:ilvl="0" w:tentative="0">
      <w:start w:val="1"/>
      <w:numFmt w:val="decimal"/>
      <w:lvlText w:val="（%1）"/>
      <w:lvlJc w:val="left"/>
      <w:pPr>
        <w:ind w:left="550" w:hanging="541"/>
        <w:jc w:val="left"/>
      </w:pPr>
      <w:rPr>
        <w:rFonts w:hint="default" w:ascii="宋体" w:hAnsi="宋体" w:eastAsia="宋体" w:cs="宋体"/>
        <w:spacing w:val="-3"/>
        <w:w w:val="100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ind w:left="813" w:hanging="541"/>
      </w:pPr>
      <w:rPr>
        <w:rFonts w:hint="default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ind w:left="1066" w:hanging="541"/>
      </w:pPr>
      <w:rPr>
        <w:rFonts w:hint="default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ind w:left="1319" w:hanging="541"/>
      </w:pPr>
      <w:rPr>
        <w:rFonts w:hint="default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ind w:left="1572" w:hanging="541"/>
      </w:pPr>
      <w:rPr>
        <w:rFonts w:hint="default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ind w:left="1825" w:hanging="541"/>
      </w:pPr>
      <w:rPr>
        <w:rFonts w:hint="default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ind w:left="2078" w:hanging="541"/>
      </w:pPr>
      <w:rPr>
        <w:rFonts w:hint="default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ind w:left="2331" w:hanging="541"/>
      </w:pPr>
      <w:rPr>
        <w:rFonts w:hint="default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ind w:left="2584" w:hanging="541"/>
      </w:pPr>
      <w:rPr>
        <w:rFonts w:hint="default"/>
        <w:lang w:val="zh-CN" w:eastAsia="zh-CN" w:bidi="zh-CN"/>
      </w:rPr>
    </w:lvl>
  </w:abstractNum>
  <w:num w:numId="1">
    <w:abstractNumId w:val="14"/>
  </w:num>
  <w:num w:numId="2">
    <w:abstractNumId w:val="43"/>
  </w:num>
  <w:num w:numId="3">
    <w:abstractNumId w:val="17"/>
  </w:num>
  <w:num w:numId="4">
    <w:abstractNumId w:val="2"/>
  </w:num>
  <w:num w:numId="5">
    <w:abstractNumId w:val="33"/>
  </w:num>
  <w:num w:numId="6">
    <w:abstractNumId w:val="25"/>
  </w:num>
  <w:num w:numId="7">
    <w:abstractNumId w:val="32"/>
  </w:num>
  <w:num w:numId="8">
    <w:abstractNumId w:val="7"/>
  </w:num>
  <w:num w:numId="9">
    <w:abstractNumId w:val="37"/>
  </w:num>
  <w:num w:numId="10">
    <w:abstractNumId w:val="5"/>
  </w:num>
  <w:num w:numId="11">
    <w:abstractNumId w:val="22"/>
  </w:num>
  <w:num w:numId="12">
    <w:abstractNumId w:val="12"/>
  </w:num>
  <w:num w:numId="13">
    <w:abstractNumId w:val="24"/>
  </w:num>
  <w:num w:numId="14">
    <w:abstractNumId w:val="36"/>
  </w:num>
  <w:num w:numId="15">
    <w:abstractNumId w:val="30"/>
  </w:num>
  <w:num w:numId="16">
    <w:abstractNumId w:val="35"/>
  </w:num>
  <w:num w:numId="17">
    <w:abstractNumId w:val="0"/>
  </w:num>
  <w:num w:numId="18">
    <w:abstractNumId w:val="42"/>
  </w:num>
  <w:num w:numId="19">
    <w:abstractNumId w:val="18"/>
  </w:num>
  <w:num w:numId="20">
    <w:abstractNumId w:val="1"/>
  </w:num>
  <w:num w:numId="21">
    <w:abstractNumId w:val="19"/>
  </w:num>
  <w:num w:numId="22">
    <w:abstractNumId w:val="20"/>
  </w:num>
  <w:num w:numId="23">
    <w:abstractNumId w:val="16"/>
  </w:num>
  <w:num w:numId="24">
    <w:abstractNumId w:val="21"/>
  </w:num>
  <w:num w:numId="25">
    <w:abstractNumId w:val="40"/>
  </w:num>
  <w:num w:numId="26">
    <w:abstractNumId w:val="15"/>
  </w:num>
  <w:num w:numId="27">
    <w:abstractNumId w:val="23"/>
  </w:num>
  <w:num w:numId="28">
    <w:abstractNumId w:val="29"/>
  </w:num>
  <w:num w:numId="29">
    <w:abstractNumId w:val="8"/>
  </w:num>
  <w:num w:numId="30">
    <w:abstractNumId w:val="31"/>
  </w:num>
  <w:num w:numId="31">
    <w:abstractNumId w:val="26"/>
  </w:num>
  <w:num w:numId="32">
    <w:abstractNumId w:val="28"/>
  </w:num>
  <w:num w:numId="33">
    <w:abstractNumId w:val="39"/>
  </w:num>
  <w:num w:numId="34">
    <w:abstractNumId w:val="38"/>
  </w:num>
  <w:num w:numId="35">
    <w:abstractNumId w:val="27"/>
  </w:num>
  <w:num w:numId="36">
    <w:abstractNumId w:val="4"/>
  </w:num>
  <w:num w:numId="37">
    <w:abstractNumId w:val="41"/>
  </w:num>
  <w:num w:numId="38">
    <w:abstractNumId w:val="13"/>
  </w:num>
  <w:num w:numId="39">
    <w:abstractNumId w:val="3"/>
  </w:num>
  <w:num w:numId="40">
    <w:abstractNumId w:val="11"/>
  </w:num>
  <w:num w:numId="41">
    <w:abstractNumId w:val="10"/>
  </w:num>
  <w:num w:numId="42">
    <w:abstractNumId w:val="6"/>
  </w:num>
  <w:num w:numId="43">
    <w:abstractNumId w:val="9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BEE"/>
    <w:rsid w:val="0008003F"/>
    <w:rsid w:val="001C0713"/>
    <w:rsid w:val="003D5CE1"/>
    <w:rsid w:val="00896010"/>
    <w:rsid w:val="00963BC7"/>
    <w:rsid w:val="00BD7BEE"/>
    <w:rsid w:val="030E2367"/>
    <w:rsid w:val="10B0561E"/>
    <w:rsid w:val="15B30787"/>
    <w:rsid w:val="279428D1"/>
    <w:rsid w:val="2DFC5FBC"/>
    <w:rsid w:val="31F13698"/>
    <w:rsid w:val="33AB1A5E"/>
    <w:rsid w:val="3ACB4C2F"/>
    <w:rsid w:val="3B8064B4"/>
    <w:rsid w:val="3C7324C0"/>
    <w:rsid w:val="40DE1750"/>
    <w:rsid w:val="41024A57"/>
    <w:rsid w:val="45925C8C"/>
    <w:rsid w:val="4BBA02F3"/>
    <w:rsid w:val="4DB56E60"/>
    <w:rsid w:val="66D25C14"/>
    <w:rsid w:val="6BA56793"/>
    <w:rsid w:val="71193842"/>
    <w:rsid w:val="73DC2906"/>
    <w:rsid w:val="7CC148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6">
    <w:name w:val="Title"/>
    <w:basedOn w:val="1"/>
    <w:next w:val="1"/>
    <w:link w:val="1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10">
    <w:name w:val="批注框文本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标题 Char"/>
    <w:basedOn w:val="7"/>
    <w:link w:val="6"/>
    <w:qFormat/>
    <w:uiPriority w:val="1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2">
    <w:name w:val="Table Paragraph"/>
    <w:basedOn w:val="1"/>
    <w:qFormat/>
    <w:uiPriority w:val="1"/>
    <w:pPr>
      <w:spacing w:before="91"/>
      <w:ind w:left="107"/>
    </w:pPr>
    <w:rPr>
      <w:rFonts w:ascii="Times New Roman" w:hAnsi="Times New Roman" w:eastAsia="Times New Roman" w:cs="Times New Roman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10036</Words>
  <Characters>11945</Characters>
  <Lines>58</Lines>
  <Paragraphs>16</Paragraphs>
  <TotalTime>1</TotalTime>
  <ScaleCrop>false</ScaleCrop>
  <LinksUpToDate>false</LinksUpToDate>
  <CharactersWithSpaces>11986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lizhongqi</dc:creator>
  <cp:lastModifiedBy>酷酷d灵魂</cp:lastModifiedBy>
  <dcterms:modified xsi:type="dcterms:W3CDTF">2018-11-23T07:09:42Z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