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考点五十四、 胃癌</w:t>
      </w:r>
    </w:p>
    <w:p>
      <w:pPr>
        <w:pStyle w:val="5"/>
        <w:keepNext w:val="0"/>
        <w:keepLines w:val="0"/>
        <w:widowControl/>
        <w:suppressLineNumbers w:val="0"/>
        <w:rPr>
          <w:sz w:val="28"/>
          <w:szCs w:val="28"/>
        </w:rPr>
      </w:pPr>
      <w:r>
        <w:rPr>
          <w:sz w:val="28"/>
          <w:szCs w:val="28"/>
        </w:rPr>
        <w:t>　　胃癌是我国最常见的恶性肿瘤之一，好发年龄在 50 岁以上，男性多于女性。</w:t>
      </w:r>
    </w:p>
    <w:p>
      <w:pPr>
        <w:pStyle w:val="5"/>
        <w:keepNext w:val="0"/>
        <w:keepLines w:val="0"/>
        <w:widowControl/>
        <w:suppressLineNumbers w:val="0"/>
        <w:rPr>
          <w:sz w:val="28"/>
          <w:szCs w:val="28"/>
        </w:rPr>
      </w:pPr>
      <w:r>
        <w:rPr>
          <w:sz w:val="28"/>
          <w:szCs w:val="28"/>
        </w:rPr>
        <w:t>　　(一)病因</w:t>
      </w:r>
    </w:p>
    <w:p>
      <w:pPr>
        <w:pStyle w:val="5"/>
        <w:keepNext w:val="0"/>
        <w:keepLines w:val="0"/>
        <w:widowControl/>
        <w:suppressLineNumbers w:val="0"/>
        <w:rPr>
          <w:sz w:val="28"/>
          <w:szCs w:val="28"/>
        </w:rPr>
      </w:pPr>
      <w:r>
        <w:rPr>
          <w:sz w:val="28"/>
          <w:szCs w:val="28"/>
        </w:rPr>
        <w:t>　　胃癌的确切病因不十分明确，研究认为与以下因素有关:</w:t>
      </w:r>
    </w:p>
    <w:p>
      <w:pPr>
        <w:pStyle w:val="5"/>
        <w:keepNext w:val="0"/>
        <w:keepLines w:val="0"/>
        <w:widowControl/>
        <w:suppressLineNumbers w:val="0"/>
        <w:rPr>
          <w:sz w:val="28"/>
          <w:szCs w:val="28"/>
        </w:rPr>
      </w:pPr>
      <w:r>
        <w:rPr>
          <w:sz w:val="28"/>
          <w:szCs w:val="28"/>
        </w:rPr>
        <w:t>　　1.地域环境　在我国的西北与东部沿海地区胃癌发病率比南方地区明显为高。 在世界范围</w:t>
      </w:r>
      <w:bookmarkStart w:id="0" w:name="_GoBack"/>
      <w:bookmarkEnd w:id="0"/>
      <w:r>
        <w:rPr>
          <w:sz w:val="28"/>
          <w:szCs w:val="28"/>
        </w:rPr>
        <w:t>内，日本发病率最高，而美国则很低。</w:t>
      </w:r>
    </w:p>
    <w:p>
      <w:pPr>
        <w:pStyle w:val="5"/>
        <w:keepNext w:val="0"/>
        <w:keepLines w:val="0"/>
        <w:widowControl/>
        <w:suppressLineNumbers w:val="0"/>
        <w:rPr>
          <w:sz w:val="28"/>
          <w:szCs w:val="28"/>
        </w:rPr>
      </w:pPr>
      <w:r>
        <w:rPr>
          <w:sz w:val="28"/>
          <w:szCs w:val="28"/>
        </w:rPr>
        <w:t>　　2.饮食生活　长期食用熏烤、盐腌食品的人群中胃癌发病率高，与食品中亚硝酸盐、真菌毒素、多环芳烃化合物等致癌物或前致癌物含量高有关，吸烟者的胃癌发病危险较不吸烟者高 50%。</w:t>
      </w:r>
    </w:p>
    <w:p>
      <w:pPr>
        <w:pStyle w:val="5"/>
        <w:keepNext w:val="0"/>
        <w:keepLines w:val="0"/>
        <w:widowControl/>
        <w:suppressLineNumbers w:val="0"/>
        <w:rPr>
          <w:sz w:val="28"/>
          <w:szCs w:val="28"/>
        </w:rPr>
      </w:pPr>
      <w:r>
        <w:rPr>
          <w:sz w:val="28"/>
          <w:szCs w:val="28"/>
        </w:rPr>
        <w:t>　　3.幽门螺杆菌(Hp)感染　是引发胃癌的主要因素之一。 Hp 感染率高的国家和地区，胃癌发病率也增高。Hp 阳性者胃癌发生的危险性是 Hp 阴性者的 3~6 倍。</w:t>
      </w:r>
    </w:p>
    <w:p>
      <w:pPr>
        <w:pStyle w:val="5"/>
        <w:keepNext w:val="0"/>
        <w:keepLines w:val="0"/>
        <w:widowControl/>
        <w:suppressLineNumbers w:val="0"/>
        <w:rPr>
          <w:sz w:val="28"/>
          <w:szCs w:val="28"/>
        </w:rPr>
      </w:pPr>
      <w:r>
        <w:rPr>
          <w:sz w:val="28"/>
          <w:szCs w:val="28"/>
        </w:rPr>
        <w:t>　　(二)临床表现</w:t>
      </w:r>
    </w:p>
    <w:p>
      <w:pPr>
        <w:pStyle w:val="5"/>
        <w:keepNext w:val="0"/>
        <w:keepLines w:val="0"/>
        <w:widowControl/>
        <w:suppressLineNumbers w:val="0"/>
        <w:rPr>
          <w:sz w:val="28"/>
          <w:szCs w:val="28"/>
        </w:rPr>
      </w:pPr>
      <w:r>
        <w:rPr>
          <w:sz w:val="28"/>
          <w:szCs w:val="28"/>
        </w:rPr>
        <w:t>　　1.根据肿瘤的部位不同，也有其特殊表现。 贲门癌可有胸骨后疼痛和进食梗阻感，近幽门的胃癌可因幽门部分或完全性梗阻而发生呕吐，呕吐物多为隔夜宿食和胃液。</w:t>
      </w:r>
    </w:p>
    <w:p>
      <w:pPr>
        <w:pStyle w:val="5"/>
        <w:keepNext w:val="0"/>
        <w:keepLines w:val="0"/>
        <w:widowControl/>
        <w:suppressLineNumbers w:val="0"/>
        <w:rPr>
          <w:sz w:val="28"/>
          <w:szCs w:val="28"/>
        </w:rPr>
      </w:pPr>
      <w:r>
        <w:rPr>
          <w:sz w:val="28"/>
          <w:szCs w:val="28"/>
        </w:rPr>
        <w:t>　　2.早期胃癌多数患者无明显症状，有时出现上腹部不适，进食后饱胀、恶心等非特异性症状，有时按慢性胃炎和十二指肠溃疡治疗，症状可暂时缓解，易被忽视。 随着病情发展，患者可出现症状加重，食欲下降、乏力、消瘦，体重减轻。</w:t>
      </w:r>
    </w:p>
    <w:p>
      <w:pPr>
        <w:pStyle w:val="5"/>
        <w:keepNext w:val="0"/>
        <w:keepLines w:val="0"/>
        <w:widowControl/>
        <w:suppressLineNumbers w:val="0"/>
        <w:rPr>
          <w:sz w:val="28"/>
          <w:szCs w:val="28"/>
        </w:rPr>
      </w:pPr>
      <w:r>
        <w:rPr>
          <w:sz w:val="28"/>
          <w:szCs w:val="28"/>
        </w:rPr>
        <w:t>　　3.肿瘤破溃或侵犯血管后可有呕血、黑便等消化道出血症状，也有可能发生急性穿孔。 早期患者多无明显体征，晚期患者可触及上腹部质硬、固定的肿块，也可出现左锁骨上淋巴结肿大、直肠前凹扪及肿块、贫血、腹水、黄疸、营养不良的表现。</w:t>
      </w:r>
    </w:p>
    <w:p>
      <w:pPr>
        <w:pStyle w:val="5"/>
        <w:keepNext w:val="0"/>
        <w:keepLines w:val="0"/>
        <w:widowControl/>
        <w:suppressLineNumbers w:val="0"/>
        <w:rPr>
          <w:sz w:val="28"/>
          <w:szCs w:val="28"/>
        </w:rPr>
      </w:pPr>
      <w:r>
        <w:rPr>
          <w:sz w:val="28"/>
          <w:szCs w:val="28"/>
        </w:rPr>
        <w:t>　　(三)诊断</w:t>
      </w:r>
    </w:p>
    <w:p>
      <w:pPr>
        <w:pStyle w:val="5"/>
        <w:keepNext w:val="0"/>
        <w:keepLines w:val="0"/>
        <w:widowControl/>
        <w:suppressLineNumbers w:val="0"/>
        <w:rPr>
          <w:sz w:val="28"/>
          <w:szCs w:val="28"/>
        </w:rPr>
      </w:pPr>
      <w:r>
        <w:rPr>
          <w:sz w:val="28"/>
          <w:szCs w:val="28"/>
        </w:rPr>
        <w:t>　　对发病过程和临床表现可疑的病例应进一步检查确诊。 常用的检查方法:</w:t>
      </w:r>
    </w:p>
    <w:p>
      <w:pPr>
        <w:pStyle w:val="5"/>
        <w:keepNext w:val="0"/>
        <w:keepLines w:val="0"/>
        <w:widowControl/>
        <w:suppressLineNumbers w:val="0"/>
        <w:rPr>
          <w:sz w:val="28"/>
          <w:szCs w:val="28"/>
        </w:rPr>
      </w:pPr>
      <w:r>
        <w:rPr>
          <w:sz w:val="28"/>
          <w:szCs w:val="28"/>
        </w:rPr>
        <w:t>　　1.X 线钡餐检查　上消化道气钡双重造影对诊断和鉴别诊断有较大价值，但早期胃癌仍易漏诊。</w:t>
      </w:r>
    </w:p>
    <w:p>
      <w:pPr>
        <w:pStyle w:val="5"/>
        <w:keepNext w:val="0"/>
        <w:keepLines w:val="0"/>
        <w:widowControl/>
        <w:suppressLineNumbers w:val="0"/>
        <w:rPr>
          <w:sz w:val="28"/>
          <w:szCs w:val="28"/>
        </w:rPr>
      </w:pPr>
      <w:r>
        <w:rPr>
          <w:sz w:val="28"/>
          <w:szCs w:val="28"/>
        </w:rPr>
        <w:t>　　2.胃镜检查及活检　是确诊本病最可靠的方法。 早期胃癌胃镜下可仅表现为黏膜色调改变(发红或变白)、局部黏膜血管缺失或纹理改变、黏膜质脆易出血等，黏膜染色和放大内镜等有助于病变的识别。</w:t>
      </w:r>
    </w:p>
    <w:p>
      <w:pPr>
        <w:pStyle w:val="5"/>
        <w:keepNext w:val="0"/>
        <w:keepLines w:val="0"/>
        <w:widowControl/>
        <w:suppressLineNumbers w:val="0"/>
        <w:rPr>
          <w:sz w:val="28"/>
          <w:szCs w:val="28"/>
        </w:rPr>
      </w:pPr>
      <w:r>
        <w:rPr>
          <w:sz w:val="28"/>
          <w:szCs w:val="28"/>
        </w:rPr>
        <w:t>　　3.其他　粪隐血试验持续阳性对诊断有参考价值。 超声和 CT 检查有助于了解胃癌的转移情况。 超声内镜检查有助于了解胃癌侵犯胃壁的深度和周围淋巴结转移情况。</w:t>
      </w:r>
    </w:p>
    <w:p>
      <w:pPr>
        <w:pStyle w:val="5"/>
        <w:keepNext w:val="0"/>
        <w:keepLines w:val="0"/>
        <w:widowControl/>
        <w:suppressLineNumbers w:val="0"/>
        <w:rPr>
          <w:sz w:val="28"/>
          <w:szCs w:val="28"/>
        </w:rPr>
      </w:pPr>
      <w:r>
        <w:rPr>
          <w:sz w:val="28"/>
          <w:szCs w:val="28"/>
        </w:rPr>
        <w:t>　　(四)筛查</w:t>
      </w:r>
    </w:p>
    <w:p>
      <w:pPr>
        <w:pStyle w:val="5"/>
        <w:keepNext w:val="0"/>
        <w:keepLines w:val="0"/>
        <w:widowControl/>
        <w:suppressLineNumbers w:val="0"/>
        <w:rPr>
          <w:sz w:val="28"/>
          <w:szCs w:val="28"/>
        </w:rPr>
      </w:pPr>
      <w:r>
        <w:rPr>
          <w:sz w:val="28"/>
          <w:szCs w:val="28"/>
        </w:rPr>
        <w:t>　　普查筛选是提高早期胃癌诊断率的主要手段，以下情况是普查筛选(定期检查)的重点人群:</w:t>
      </w:r>
    </w:p>
    <w:p>
      <w:pPr>
        <w:pStyle w:val="5"/>
        <w:keepNext w:val="0"/>
        <w:keepLines w:val="0"/>
        <w:widowControl/>
        <w:suppressLineNumbers w:val="0"/>
        <w:rPr>
          <w:sz w:val="28"/>
          <w:szCs w:val="28"/>
        </w:rPr>
      </w:pPr>
      <w:r>
        <w:rPr>
          <w:sz w:val="28"/>
          <w:szCs w:val="28"/>
        </w:rPr>
        <w:t>　　1.有胃癌家族史或原有胃病史的人群。</w:t>
      </w:r>
    </w:p>
    <w:p>
      <w:pPr>
        <w:pStyle w:val="5"/>
        <w:keepNext w:val="0"/>
        <w:keepLines w:val="0"/>
        <w:widowControl/>
        <w:suppressLineNumbers w:val="0"/>
        <w:rPr>
          <w:sz w:val="28"/>
          <w:szCs w:val="28"/>
        </w:rPr>
      </w:pPr>
      <w:r>
        <w:rPr>
          <w:sz w:val="28"/>
          <w:szCs w:val="28"/>
        </w:rPr>
        <w:t>　　2.40 岁以上有上消化道症状而无胆道疾病者。</w:t>
      </w:r>
    </w:p>
    <w:p>
      <w:pPr>
        <w:pStyle w:val="5"/>
        <w:keepNext w:val="0"/>
        <w:keepLines w:val="0"/>
        <w:widowControl/>
        <w:suppressLineNumbers w:val="0"/>
        <w:rPr>
          <w:sz w:val="28"/>
          <w:szCs w:val="28"/>
        </w:rPr>
      </w:pPr>
      <w:r>
        <w:rPr>
          <w:sz w:val="28"/>
          <w:szCs w:val="28"/>
        </w:rPr>
        <w:t>　　3.原因不明的消化道慢性消化道出血者。</w:t>
      </w:r>
    </w:p>
    <w:p>
      <w:pPr>
        <w:pStyle w:val="5"/>
        <w:keepNext w:val="0"/>
        <w:keepLines w:val="0"/>
        <w:widowControl/>
        <w:suppressLineNumbers w:val="0"/>
        <w:rPr>
          <w:sz w:val="28"/>
          <w:szCs w:val="28"/>
        </w:rPr>
      </w:pPr>
      <w:r>
        <w:rPr>
          <w:sz w:val="28"/>
          <w:szCs w:val="28"/>
        </w:rPr>
        <w:t>　　4.短期内体重明显减轻，食欲减退者。</w:t>
      </w:r>
    </w:p>
    <w:p>
      <w:pPr>
        <w:pStyle w:val="5"/>
        <w:keepNext w:val="0"/>
        <w:keepLines w:val="0"/>
        <w:widowControl/>
        <w:suppressLineNumbers w:val="0"/>
        <w:rPr>
          <w:b/>
          <w:bCs/>
          <w:sz w:val="28"/>
          <w:szCs w:val="28"/>
        </w:rPr>
      </w:pPr>
      <w:r>
        <w:rPr>
          <w:b/>
          <w:bCs/>
          <w:sz w:val="28"/>
          <w:szCs w:val="28"/>
        </w:rPr>
        <w:t>　　考点五十五、子宫颈癌</w:t>
      </w:r>
    </w:p>
    <w:p>
      <w:pPr>
        <w:pStyle w:val="5"/>
        <w:keepNext w:val="0"/>
        <w:keepLines w:val="0"/>
        <w:widowControl/>
        <w:suppressLineNumbers w:val="0"/>
        <w:rPr>
          <w:sz w:val="28"/>
          <w:szCs w:val="28"/>
        </w:rPr>
      </w:pPr>
      <w:r>
        <w:rPr>
          <w:sz w:val="28"/>
          <w:szCs w:val="28"/>
        </w:rPr>
        <w:t>　　(一)临床表现</w:t>
      </w:r>
    </w:p>
    <w:p>
      <w:pPr>
        <w:pStyle w:val="5"/>
        <w:keepNext w:val="0"/>
        <w:keepLines w:val="0"/>
        <w:widowControl/>
        <w:suppressLineNumbers w:val="0"/>
        <w:rPr>
          <w:sz w:val="28"/>
          <w:szCs w:val="28"/>
        </w:rPr>
      </w:pPr>
      <w:r>
        <w:rPr>
          <w:sz w:val="28"/>
          <w:szCs w:val="28"/>
        </w:rPr>
        <w:t>　　1.症状</w:t>
      </w:r>
    </w:p>
    <w:p>
      <w:pPr>
        <w:pStyle w:val="5"/>
        <w:keepNext w:val="0"/>
        <w:keepLines w:val="0"/>
        <w:widowControl/>
        <w:suppressLineNumbers w:val="0"/>
        <w:rPr>
          <w:sz w:val="28"/>
          <w:szCs w:val="28"/>
        </w:rPr>
      </w:pPr>
      <w:r>
        <w:rPr>
          <w:sz w:val="28"/>
          <w:szCs w:val="28"/>
        </w:rPr>
        <w:t>　　(1)阴道流血:表现为接触性出血，出血量的多少视病灶大水、侵及间质血管而定。</w:t>
      </w:r>
    </w:p>
    <w:p>
      <w:pPr>
        <w:pStyle w:val="5"/>
        <w:keepNext w:val="0"/>
        <w:keepLines w:val="0"/>
        <w:widowControl/>
        <w:suppressLineNumbers w:val="0"/>
        <w:rPr>
          <w:sz w:val="28"/>
          <w:szCs w:val="28"/>
        </w:rPr>
      </w:pPr>
      <w:r>
        <w:rPr>
          <w:sz w:val="28"/>
          <w:szCs w:val="28"/>
        </w:rPr>
        <w:t>　　(2)阴道排液:阴道分泌物增多，白色或血性，稀薄如水样，有腥臭。</w:t>
      </w:r>
    </w:p>
    <w:p>
      <w:pPr>
        <w:pStyle w:val="5"/>
        <w:keepNext w:val="0"/>
        <w:keepLines w:val="0"/>
        <w:widowControl/>
        <w:suppressLineNumbers w:val="0"/>
        <w:rPr>
          <w:sz w:val="28"/>
          <w:szCs w:val="28"/>
        </w:rPr>
      </w:pPr>
      <w:r>
        <w:rPr>
          <w:sz w:val="28"/>
          <w:szCs w:val="28"/>
        </w:rPr>
        <w:t>　　2.体征</w:t>
      </w:r>
    </w:p>
    <w:p>
      <w:pPr>
        <w:pStyle w:val="5"/>
        <w:keepNext w:val="0"/>
        <w:keepLines w:val="0"/>
        <w:widowControl/>
        <w:suppressLineNumbers w:val="0"/>
        <w:rPr>
          <w:sz w:val="28"/>
          <w:szCs w:val="28"/>
        </w:rPr>
      </w:pPr>
      <w:r>
        <w:rPr>
          <w:sz w:val="28"/>
          <w:szCs w:val="28"/>
        </w:rPr>
        <w:t>　　宫颈癌的正确诊断、临床分期依靠盆腔三合诊检查，即对宫颈局部及其邻近盆腔组织进行仔细而全面的检查。</w:t>
      </w:r>
    </w:p>
    <w:p>
      <w:pPr>
        <w:pStyle w:val="5"/>
        <w:keepNext w:val="0"/>
        <w:keepLines w:val="0"/>
        <w:widowControl/>
        <w:suppressLineNumbers w:val="0"/>
        <w:rPr>
          <w:sz w:val="28"/>
          <w:szCs w:val="28"/>
        </w:rPr>
      </w:pPr>
      <w:r>
        <w:rPr>
          <w:sz w:val="28"/>
          <w:szCs w:val="28"/>
        </w:rPr>
        <w:t>　　(二)诊断</w:t>
      </w:r>
    </w:p>
    <w:p>
      <w:pPr>
        <w:pStyle w:val="5"/>
        <w:keepNext w:val="0"/>
        <w:keepLines w:val="0"/>
        <w:widowControl/>
        <w:suppressLineNumbers w:val="0"/>
        <w:rPr>
          <w:sz w:val="28"/>
          <w:szCs w:val="28"/>
        </w:rPr>
      </w:pPr>
      <w:r>
        <w:rPr>
          <w:sz w:val="28"/>
          <w:szCs w:val="28"/>
        </w:rPr>
        <w:t>　　1.宫颈刮片细胞学检查　目前是国内外宫颈癌普查的初筛方法。 一般要求在宫颈移行带区刮片。</w:t>
      </w:r>
    </w:p>
    <w:p>
      <w:pPr>
        <w:pStyle w:val="5"/>
        <w:keepNext w:val="0"/>
        <w:keepLines w:val="0"/>
        <w:widowControl/>
        <w:suppressLineNumbers w:val="0"/>
        <w:rPr>
          <w:sz w:val="28"/>
          <w:szCs w:val="28"/>
        </w:rPr>
      </w:pPr>
      <w:r>
        <w:rPr>
          <w:sz w:val="28"/>
          <w:szCs w:val="28"/>
        </w:rPr>
        <w:t>　　2.HPV 检测　可作为宫颈癌的一种筛查手段，也可作为细胞学异常者的分流措施。</w:t>
      </w:r>
    </w:p>
    <w:p>
      <w:pPr>
        <w:pStyle w:val="5"/>
        <w:keepNext w:val="0"/>
        <w:keepLines w:val="0"/>
        <w:widowControl/>
        <w:suppressLineNumbers w:val="0"/>
        <w:rPr>
          <w:sz w:val="28"/>
          <w:szCs w:val="28"/>
        </w:rPr>
      </w:pPr>
      <w:r>
        <w:rPr>
          <w:sz w:val="28"/>
          <w:szCs w:val="28"/>
        </w:rPr>
        <w:t>　　3.阴道镜检查　可提高活检阳性率，并能及时拍摄照片，保存有价值的临床资料。</w:t>
      </w:r>
    </w:p>
    <w:p>
      <w:pPr>
        <w:pStyle w:val="5"/>
        <w:keepNext w:val="0"/>
        <w:keepLines w:val="0"/>
        <w:widowControl/>
        <w:suppressLineNumbers w:val="0"/>
        <w:rPr>
          <w:sz w:val="28"/>
          <w:szCs w:val="28"/>
        </w:rPr>
      </w:pPr>
      <w:r>
        <w:rPr>
          <w:sz w:val="28"/>
          <w:szCs w:val="28"/>
        </w:rPr>
        <w:t>　　4.活体组织病理检查　CIN 和宫颈癌的确诊方法。 包块不明显者阴道镜指导下的活检和用碘染下多点活检优于盲目活检。</w:t>
      </w:r>
    </w:p>
    <w:p>
      <w:pPr>
        <w:pStyle w:val="5"/>
        <w:keepNext w:val="0"/>
        <w:keepLines w:val="0"/>
        <w:widowControl/>
        <w:suppressLineNumbers w:val="0"/>
        <w:rPr>
          <w:sz w:val="28"/>
          <w:szCs w:val="28"/>
        </w:rPr>
      </w:pPr>
      <w:r>
        <w:rPr>
          <w:sz w:val="28"/>
          <w:szCs w:val="28"/>
        </w:rPr>
        <w:t>　　5.颈管诊刮术　颈管诊刮术有助于明确宫颈管内有无病变或癌瘤是否累及颈管。</w:t>
      </w:r>
    </w:p>
    <w:p>
      <w:pPr>
        <w:pStyle w:val="5"/>
        <w:keepNext w:val="0"/>
        <w:keepLines w:val="0"/>
        <w:widowControl/>
        <w:suppressLineNumbers w:val="0"/>
        <w:rPr>
          <w:b/>
          <w:bCs/>
          <w:sz w:val="28"/>
          <w:szCs w:val="28"/>
        </w:rPr>
      </w:pPr>
      <w:r>
        <w:rPr>
          <w:b/>
          <w:bCs/>
          <w:sz w:val="28"/>
          <w:szCs w:val="28"/>
        </w:rPr>
        <w:t>　　考点五十六、自发性气胸</w:t>
      </w:r>
    </w:p>
    <w:p>
      <w:pPr>
        <w:pStyle w:val="5"/>
        <w:keepNext w:val="0"/>
        <w:keepLines w:val="0"/>
        <w:widowControl/>
        <w:suppressLineNumbers w:val="0"/>
        <w:rPr>
          <w:sz w:val="28"/>
          <w:szCs w:val="28"/>
        </w:rPr>
      </w:pPr>
      <w:r>
        <w:rPr>
          <w:sz w:val="28"/>
          <w:szCs w:val="28"/>
        </w:rPr>
        <w:t>　　(一)初步判断</w:t>
      </w:r>
    </w:p>
    <w:p>
      <w:pPr>
        <w:pStyle w:val="5"/>
        <w:keepNext w:val="0"/>
        <w:keepLines w:val="0"/>
        <w:widowControl/>
        <w:suppressLineNumbers w:val="0"/>
        <w:rPr>
          <w:sz w:val="28"/>
          <w:szCs w:val="28"/>
        </w:rPr>
      </w:pPr>
      <w:r>
        <w:rPr>
          <w:sz w:val="28"/>
          <w:szCs w:val="28"/>
        </w:rPr>
        <w:t>　　自发性气胸是指因肺部疾病使肺组织和脏层胸膜破裂，或靠近肺表面的肺大疱、细小气肿疱破裂，使肺和支气管内空气逸入胸膜腔。 根据脏层、壁层胸膜破口的情况及其发生后对胸腔内压力的影响，将气胸分为闭合性(单纯性)气胸、张力性(高压性)气胸及交通性气胸。</w:t>
      </w:r>
    </w:p>
    <w:p>
      <w:pPr>
        <w:pStyle w:val="5"/>
        <w:keepNext w:val="0"/>
        <w:keepLines w:val="0"/>
        <w:widowControl/>
        <w:suppressLineNumbers w:val="0"/>
        <w:rPr>
          <w:sz w:val="28"/>
          <w:szCs w:val="28"/>
        </w:rPr>
      </w:pPr>
      <w:r>
        <w:rPr>
          <w:sz w:val="28"/>
          <w:szCs w:val="28"/>
        </w:rPr>
        <w:t>　　1.临床表现</w:t>
      </w:r>
    </w:p>
    <w:p>
      <w:pPr>
        <w:pStyle w:val="5"/>
        <w:keepNext w:val="0"/>
        <w:keepLines w:val="0"/>
        <w:widowControl/>
        <w:suppressLineNumbers w:val="0"/>
        <w:rPr>
          <w:sz w:val="28"/>
          <w:szCs w:val="28"/>
        </w:rPr>
      </w:pPr>
      <w:r>
        <w:rPr>
          <w:sz w:val="28"/>
          <w:szCs w:val="28"/>
        </w:rPr>
        <w:t>　　(1)症状:突然一侧胸痛、气急、憋气，可有刺激性咳嗽、少痰。 小量闭合性气胸可有气急，但数小时后逐渐平稳，若积气量较大或原有广泛肺部疾患，患者常不能平卧，张力性气胸患者表情紧张、胸闷、甚至心律失常，常挣扎坐起，烦躁不安，有发绀、冷汗，甚至昏迷，交通性气胸患者常在伤后迅速出现严重呼吸困难、心悸、血压下降甚至休克，可见创口，并可听到空气随呼吸进出的“嘶嘶”声。</w:t>
      </w:r>
    </w:p>
    <w:p>
      <w:pPr>
        <w:pStyle w:val="5"/>
        <w:keepNext w:val="0"/>
        <w:keepLines w:val="0"/>
        <w:widowControl/>
        <w:suppressLineNumbers w:val="0"/>
        <w:rPr>
          <w:sz w:val="28"/>
          <w:szCs w:val="28"/>
        </w:rPr>
      </w:pPr>
      <w:r>
        <w:rPr>
          <w:sz w:val="28"/>
          <w:szCs w:val="28"/>
        </w:rPr>
        <w:t>　　(2)体征:少量气胸时体征不明显，气胸量大时，气管向健侧移位，患侧胸廓膨隆、呼吸运动减弱、叩诊呈鼓音、呼吸音和语颤减弱或消失、心浊音界减少或消失、肝浊音界下移。 胸部 X 线表现:典型 X 线为肺向肺门萎陷呈圆球形阴影，气胸线以外无肺纹理。 局限性气胸需转动体位透视检查方能发现。</w:t>
      </w:r>
    </w:p>
    <w:p>
      <w:pPr>
        <w:pStyle w:val="5"/>
        <w:keepNext w:val="0"/>
        <w:keepLines w:val="0"/>
        <w:widowControl/>
        <w:suppressLineNumbers w:val="0"/>
        <w:rPr>
          <w:sz w:val="28"/>
          <w:szCs w:val="28"/>
        </w:rPr>
      </w:pPr>
      <w:r>
        <w:rPr>
          <w:sz w:val="28"/>
          <w:szCs w:val="28"/>
        </w:rPr>
        <w:t>　　2.诊断</w:t>
      </w:r>
    </w:p>
    <w:p>
      <w:pPr>
        <w:pStyle w:val="5"/>
        <w:keepNext w:val="0"/>
        <w:keepLines w:val="0"/>
        <w:widowControl/>
        <w:suppressLineNumbers w:val="0"/>
        <w:rPr>
          <w:sz w:val="28"/>
          <w:szCs w:val="28"/>
        </w:rPr>
      </w:pPr>
      <w:r>
        <w:rPr>
          <w:sz w:val="28"/>
          <w:szCs w:val="28"/>
        </w:rPr>
        <w:t>　　(1)通常根据气胸的临床表现即可作出初步诊断，确诊需胸部 X 线检查。</w:t>
      </w:r>
    </w:p>
    <w:p>
      <w:pPr>
        <w:pStyle w:val="5"/>
        <w:keepNext w:val="0"/>
        <w:keepLines w:val="0"/>
        <w:widowControl/>
        <w:suppressLineNumbers w:val="0"/>
        <w:rPr>
          <w:sz w:val="28"/>
          <w:szCs w:val="28"/>
        </w:rPr>
      </w:pPr>
      <w:r>
        <w:rPr>
          <w:sz w:val="28"/>
          <w:szCs w:val="28"/>
        </w:rPr>
        <w:t>　　(2)无法行 X 线检查又高度怀疑气胸时，可在患侧胸腔积气体征最明确处试穿，抽气测压，若为正压且能抽出气体则说明气胸存在。</w:t>
      </w:r>
    </w:p>
    <w:p>
      <w:pPr>
        <w:pStyle w:val="5"/>
        <w:keepNext w:val="0"/>
        <w:keepLines w:val="0"/>
        <w:widowControl/>
        <w:suppressLineNumbers w:val="0"/>
        <w:rPr>
          <w:sz w:val="28"/>
          <w:szCs w:val="28"/>
        </w:rPr>
      </w:pPr>
      <w:r>
        <w:rPr>
          <w:sz w:val="28"/>
          <w:szCs w:val="28"/>
        </w:rPr>
        <w:t>　　(3)局限性气胸与肺大疱难以鉴别时考虑送上级医院行胸部 CT 检查。</w:t>
      </w:r>
    </w:p>
    <w:p>
      <w:pPr>
        <w:pStyle w:val="5"/>
        <w:keepNext w:val="0"/>
        <w:keepLines w:val="0"/>
        <w:widowControl/>
        <w:suppressLineNumbers w:val="0"/>
        <w:rPr>
          <w:sz w:val="28"/>
          <w:szCs w:val="28"/>
        </w:rPr>
      </w:pPr>
      <w:r>
        <w:rPr>
          <w:sz w:val="28"/>
          <w:szCs w:val="28"/>
        </w:rPr>
        <w:t>　　(二)现场急救</w:t>
      </w:r>
    </w:p>
    <w:p>
      <w:pPr>
        <w:pStyle w:val="5"/>
        <w:keepNext w:val="0"/>
        <w:keepLines w:val="0"/>
        <w:widowControl/>
        <w:suppressLineNumbers w:val="0"/>
        <w:rPr>
          <w:sz w:val="28"/>
          <w:szCs w:val="28"/>
        </w:rPr>
      </w:pPr>
      <w:r>
        <w:rPr>
          <w:sz w:val="28"/>
          <w:szCs w:val="28"/>
        </w:rPr>
        <w:t>　　治疗原则　排除胸腔气体，闭合漏口，促进患肺复张，消除病因及减少复发。 胸腔穿刺抽气。 肺压缩&gt;15%，可行胸腔穿刺抽气。 胸刺点常选在患侧胸部锁骨中线第 2 肋间的中间点，而局限性气胸应根据 X 线胸片定位选择最佳穿刺点。 每次抽气不宜超过 1 000 ml。 胸腔闭式引流是最常用的治疗方法，适合于反复气胸、交通性气胸、张力性气胸和部分心肺功能差而症状较重的闭合性气胸者。 插管部位通常在患侧胸部锁骨中线第</w:t>
      </w:r>
    </w:p>
    <w:p>
      <w:pPr>
        <w:pStyle w:val="5"/>
        <w:keepNext w:val="0"/>
        <w:keepLines w:val="0"/>
        <w:widowControl/>
        <w:suppressLineNumbers w:val="0"/>
        <w:rPr>
          <w:sz w:val="28"/>
          <w:szCs w:val="28"/>
        </w:rPr>
      </w:pPr>
      <w:r>
        <w:rPr>
          <w:sz w:val="28"/>
          <w:szCs w:val="28"/>
        </w:rPr>
        <w:t>　　2 肋间或腋前线第 4 或第 5 肋间。</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30E2367"/>
    <w:rsid w:val="0394644A"/>
    <w:rsid w:val="083E7249"/>
    <w:rsid w:val="08A83CC2"/>
    <w:rsid w:val="0AD43D0C"/>
    <w:rsid w:val="0BD40FDA"/>
    <w:rsid w:val="0C5A3BCA"/>
    <w:rsid w:val="0D425078"/>
    <w:rsid w:val="0DB60335"/>
    <w:rsid w:val="0F2136B0"/>
    <w:rsid w:val="0FA22F84"/>
    <w:rsid w:val="0FA67C0B"/>
    <w:rsid w:val="10A635B8"/>
    <w:rsid w:val="11D529B0"/>
    <w:rsid w:val="12092086"/>
    <w:rsid w:val="1701022C"/>
    <w:rsid w:val="1A8067CE"/>
    <w:rsid w:val="1D6224AE"/>
    <w:rsid w:val="209405AD"/>
    <w:rsid w:val="265D579A"/>
    <w:rsid w:val="279428D1"/>
    <w:rsid w:val="2A216151"/>
    <w:rsid w:val="2DDF652B"/>
    <w:rsid w:val="2DFC5FBC"/>
    <w:rsid w:val="2F020F34"/>
    <w:rsid w:val="2FDC5E89"/>
    <w:rsid w:val="31400FE2"/>
    <w:rsid w:val="3257612B"/>
    <w:rsid w:val="33AB1A5E"/>
    <w:rsid w:val="37991F62"/>
    <w:rsid w:val="3AE00AEB"/>
    <w:rsid w:val="3B8064B4"/>
    <w:rsid w:val="3CFB04C1"/>
    <w:rsid w:val="3E74294E"/>
    <w:rsid w:val="3F1A221B"/>
    <w:rsid w:val="3FC94AE3"/>
    <w:rsid w:val="40BF55ED"/>
    <w:rsid w:val="40DE1750"/>
    <w:rsid w:val="41024A57"/>
    <w:rsid w:val="4737418B"/>
    <w:rsid w:val="49A32022"/>
    <w:rsid w:val="4A942723"/>
    <w:rsid w:val="4B0502C4"/>
    <w:rsid w:val="4B4A7AF0"/>
    <w:rsid w:val="4BBA02F3"/>
    <w:rsid w:val="4CD8216F"/>
    <w:rsid w:val="4D8F4ED9"/>
    <w:rsid w:val="4DB56E60"/>
    <w:rsid w:val="50AF567B"/>
    <w:rsid w:val="5715451A"/>
    <w:rsid w:val="587F0204"/>
    <w:rsid w:val="59D06B4E"/>
    <w:rsid w:val="59E01C3C"/>
    <w:rsid w:val="5C8D3F36"/>
    <w:rsid w:val="5CC17502"/>
    <w:rsid w:val="5E361E60"/>
    <w:rsid w:val="5F6433E0"/>
    <w:rsid w:val="60271ECB"/>
    <w:rsid w:val="6094196D"/>
    <w:rsid w:val="62971965"/>
    <w:rsid w:val="66D25C14"/>
    <w:rsid w:val="66FB1BBD"/>
    <w:rsid w:val="67BD400C"/>
    <w:rsid w:val="692360A4"/>
    <w:rsid w:val="6BA56793"/>
    <w:rsid w:val="6C3A47F0"/>
    <w:rsid w:val="6C880918"/>
    <w:rsid w:val="6CA1234E"/>
    <w:rsid w:val="6DD72378"/>
    <w:rsid w:val="6F642AC0"/>
    <w:rsid w:val="71266FBC"/>
    <w:rsid w:val="733758F6"/>
    <w:rsid w:val="73DC2906"/>
    <w:rsid w:val="749954E8"/>
    <w:rsid w:val="75BE3177"/>
    <w:rsid w:val="788547A9"/>
    <w:rsid w:val="796A1F43"/>
    <w:rsid w:val="79ED6CD9"/>
    <w:rsid w:val="7CC14811"/>
    <w:rsid w:val="7D8A3654"/>
    <w:rsid w:val="7DC833CF"/>
    <w:rsid w:val="7E3F2DF6"/>
    <w:rsid w:val="7F0F2BF4"/>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2018-01-11T02:52:31Z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